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7C7" w:rsidRPr="007D139C" w:rsidRDefault="00B017C7" w:rsidP="00ED549D">
      <w:pPr>
        <w:spacing w:line="560" w:lineRule="exact"/>
        <w:jc w:val="center"/>
        <w:rPr>
          <w:rFonts w:ascii="方正仿宋_GBK" w:eastAsia="方正仿宋_GBK" w:hAnsi="华文仿宋" w:cs="华文仿宋" w:hint="eastAsia"/>
          <w:sz w:val="30"/>
          <w:szCs w:val="30"/>
        </w:rPr>
      </w:pPr>
      <w:bookmarkStart w:id="0" w:name="_GoBack"/>
      <w:bookmarkEnd w:id="0"/>
    </w:p>
    <w:p w:rsidR="00B017C7" w:rsidRPr="007D139C" w:rsidRDefault="00B017C7" w:rsidP="00ED549D">
      <w:pPr>
        <w:spacing w:line="560" w:lineRule="exact"/>
        <w:jc w:val="center"/>
        <w:rPr>
          <w:rFonts w:ascii="方正仿宋_GBK" w:eastAsia="方正仿宋_GBK" w:hAnsi="华文仿宋" w:cs="华文仿宋" w:hint="eastAsia"/>
          <w:sz w:val="30"/>
          <w:szCs w:val="30"/>
        </w:rPr>
      </w:pPr>
    </w:p>
    <w:p w:rsidR="00B017C7" w:rsidRPr="007D139C" w:rsidRDefault="00B017C7" w:rsidP="00ED549D">
      <w:pPr>
        <w:spacing w:line="560" w:lineRule="exact"/>
        <w:jc w:val="center"/>
        <w:rPr>
          <w:rFonts w:ascii="方正仿宋_GBK" w:eastAsia="方正仿宋_GBK" w:hAnsi="华文仿宋" w:cs="华文仿宋" w:hint="eastAsia"/>
          <w:sz w:val="30"/>
          <w:szCs w:val="30"/>
        </w:rPr>
      </w:pPr>
    </w:p>
    <w:p w:rsidR="00B017C7" w:rsidRPr="007D139C" w:rsidRDefault="00B017C7" w:rsidP="00ED549D">
      <w:pPr>
        <w:spacing w:line="560" w:lineRule="exact"/>
        <w:jc w:val="center"/>
        <w:rPr>
          <w:rFonts w:ascii="方正仿宋_GBK" w:eastAsia="方正仿宋_GBK" w:hAnsi="华文仿宋" w:cs="华文仿宋" w:hint="eastAsia"/>
          <w:sz w:val="30"/>
          <w:szCs w:val="30"/>
        </w:rPr>
      </w:pPr>
    </w:p>
    <w:p w:rsidR="00B017C7" w:rsidRDefault="00B017C7" w:rsidP="00ED549D">
      <w:pPr>
        <w:spacing w:line="560" w:lineRule="exact"/>
        <w:jc w:val="center"/>
        <w:rPr>
          <w:rFonts w:ascii="方正仿宋_GBK" w:eastAsia="方正仿宋_GBK" w:hAnsi="华文仿宋" w:cs="华文仿宋" w:hint="eastAsia"/>
          <w:sz w:val="30"/>
          <w:szCs w:val="30"/>
        </w:rPr>
      </w:pPr>
    </w:p>
    <w:p w:rsidR="007D139C" w:rsidRPr="007D139C" w:rsidRDefault="007D139C" w:rsidP="00ED549D">
      <w:pPr>
        <w:spacing w:line="560" w:lineRule="exact"/>
        <w:jc w:val="center"/>
        <w:rPr>
          <w:rFonts w:ascii="方正仿宋_GBK" w:eastAsia="方正仿宋_GBK" w:hAnsi="华文仿宋" w:cs="华文仿宋" w:hint="eastAsia"/>
          <w:sz w:val="30"/>
          <w:szCs w:val="30"/>
        </w:rPr>
      </w:pPr>
    </w:p>
    <w:p w:rsidR="00B017C7" w:rsidRPr="007D139C" w:rsidRDefault="007C4588" w:rsidP="00ED549D">
      <w:pPr>
        <w:spacing w:line="560" w:lineRule="exact"/>
        <w:jc w:val="center"/>
        <w:rPr>
          <w:rFonts w:ascii="方正仿宋_GBK" w:eastAsia="方正仿宋_GBK" w:hAnsi="华文仿宋" w:cs="华文仿宋" w:hint="eastAsia"/>
          <w:sz w:val="30"/>
          <w:szCs w:val="30"/>
        </w:rPr>
      </w:pPr>
      <w:proofErr w:type="gramStart"/>
      <w:r w:rsidRPr="007D139C">
        <w:rPr>
          <w:rFonts w:ascii="方正仿宋_GBK" w:eastAsia="方正仿宋_GBK" w:hAnsi="华文仿宋" w:cs="华文仿宋" w:hint="eastAsia"/>
          <w:sz w:val="30"/>
          <w:szCs w:val="30"/>
        </w:rPr>
        <w:t>校教字</w:t>
      </w:r>
      <w:proofErr w:type="gramEnd"/>
      <w:r w:rsidRPr="007D139C">
        <w:rPr>
          <w:rFonts w:ascii="方正仿宋_GBK" w:eastAsia="方正仿宋_GBK" w:hAnsi="华文仿宋" w:cs="华文仿宋" w:hint="eastAsia"/>
          <w:sz w:val="30"/>
          <w:szCs w:val="30"/>
        </w:rPr>
        <w:t>〔</w:t>
      </w:r>
      <w:r w:rsidRPr="007D139C">
        <w:rPr>
          <w:rFonts w:ascii="方正仿宋_GBK" w:eastAsia="方正仿宋_GBK" w:hAnsi="华文仿宋" w:cs="华文仿宋" w:hint="eastAsia"/>
          <w:sz w:val="30"/>
          <w:szCs w:val="30"/>
        </w:rPr>
        <w:t>2019</w:t>
      </w:r>
      <w:r w:rsidRPr="007D139C">
        <w:rPr>
          <w:rFonts w:ascii="方正仿宋_GBK" w:eastAsia="方正仿宋_GBK" w:hAnsi="华文仿宋" w:cs="华文仿宋" w:hint="eastAsia"/>
          <w:sz w:val="30"/>
          <w:szCs w:val="30"/>
        </w:rPr>
        <w:t>〕</w:t>
      </w:r>
      <w:r w:rsidRPr="007D139C">
        <w:rPr>
          <w:rFonts w:ascii="方正仿宋_GBK" w:eastAsia="方正仿宋_GBK" w:hAnsi="华文仿宋" w:cs="华文仿宋" w:hint="eastAsia"/>
          <w:sz w:val="30"/>
          <w:szCs w:val="30"/>
        </w:rPr>
        <w:t>42</w:t>
      </w:r>
      <w:r w:rsidRPr="007D139C">
        <w:rPr>
          <w:rFonts w:ascii="方正仿宋_GBK" w:eastAsia="方正仿宋_GBK" w:hAnsi="华文仿宋" w:cs="华文仿宋" w:hint="eastAsia"/>
          <w:sz w:val="30"/>
          <w:szCs w:val="30"/>
        </w:rPr>
        <w:t>号</w:t>
      </w:r>
    </w:p>
    <w:p w:rsidR="00B017C7" w:rsidRDefault="00B017C7" w:rsidP="00ED549D">
      <w:pPr>
        <w:spacing w:line="560" w:lineRule="exact"/>
        <w:rPr>
          <w:rFonts w:ascii="方正仿宋_GBK" w:eastAsia="方正仿宋_GBK" w:hAnsi="华文仿宋" w:cs="华文仿宋" w:hint="eastAsia"/>
          <w:sz w:val="30"/>
          <w:szCs w:val="30"/>
        </w:rPr>
      </w:pPr>
    </w:p>
    <w:p w:rsidR="007D139C" w:rsidRPr="007D139C" w:rsidRDefault="007D139C" w:rsidP="00ED549D">
      <w:pPr>
        <w:spacing w:line="560" w:lineRule="exact"/>
        <w:rPr>
          <w:rFonts w:ascii="方正仿宋_GBK" w:eastAsia="方正仿宋_GBK" w:hAnsi="华文仿宋" w:cs="华文仿宋" w:hint="eastAsia"/>
          <w:sz w:val="30"/>
          <w:szCs w:val="30"/>
        </w:rPr>
      </w:pPr>
    </w:p>
    <w:p w:rsidR="00B017C7" w:rsidRPr="00571C57" w:rsidRDefault="007C4588" w:rsidP="00ED549D">
      <w:pPr>
        <w:spacing w:line="560" w:lineRule="exact"/>
        <w:jc w:val="center"/>
        <w:rPr>
          <w:rFonts w:ascii="方正小标宋_GBK" w:eastAsia="方正小标宋_GBK" w:hAnsi="华文仿宋" w:cs="华文仿宋" w:hint="eastAsia"/>
          <w:b/>
          <w:bCs/>
          <w:sz w:val="36"/>
          <w:szCs w:val="36"/>
        </w:rPr>
      </w:pPr>
      <w:r w:rsidRPr="00571C57">
        <w:rPr>
          <w:rFonts w:ascii="方正小标宋_GBK" w:eastAsia="方正小标宋_GBK" w:hAnsi="华文仿宋" w:cs="华文仿宋" w:hint="eastAsia"/>
          <w:b/>
          <w:bCs/>
          <w:sz w:val="36"/>
          <w:szCs w:val="36"/>
        </w:rPr>
        <w:t>关于印发《池州学院</w:t>
      </w:r>
      <w:r w:rsidRPr="00571C57">
        <w:rPr>
          <w:rFonts w:ascii="方正小标宋_GBK" w:eastAsia="方正小标宋_GBK" w:hAnsi="华文仿宋" w:cs="华文仿宋" w:hint="eastAsia"/>
          <w:b/>
          <w:bCs/>
          <w:sz w:val="36"/>
          <w:szCs w:val="36"/>
        </w:rPr>
        <w:t>“金课行动”实施</w:t>
      </w:r>
      <w:r w:rsidRPr="00571C57">
        <w:rPr>
          <w:rFonts w:ascii="方正小标宋_GBK" w:eastAsia="方正小标宋_GBK" w:hAnsi="华文仿宋" w:cs="华文仿宋" w:hint="eastAsia"/>
          <w:b/>
          <w:bCs/>
          <w:sz w:val="36"/>
          <w:szCs w:val="36"/>
        </w:rPr>
        <w:t>方案》的通知</w:t>
      </w:r>
    </w:p>
    <w:p w:rsidR="007D139C" w:rsidRPr="007D139C" w:rsidRDefault="007D139C" w:rsidP="00ED549D">
      <w:pPr>
        <w:spacing w:line="560" w:lineRule="exact"/>
        <w:jc w:val="center"/>
        <w:rPr>
          <w:rFonts w:ascii="方正仿宋_GBK" w:eastAsia="方正仿宋_GBK" w:hAnsi="华文仿宋" w:cs="华文仿宋" w:hint="eastAsia"/>
          <w:b/>
          <w:bCs/>
          <w:sz w:val="30"/>
          <w:szCs w:val="30"/>
        </w:rPr>
      </w:pPr>
    </w:p>
    <w:p w:rsidR="00B017C7" w:rsidRPr="007D139C" w:rsidRDefault="007C4588" w:rsidP="00ED549D">
      <w:pPr>
        <w:spacing w:line="560" w:lineRule="exact"/>
        <w:rPr>
          <w:rFonts w:ascii="方正仿宋_GBK" w:eastAsia="方正仿宋_GBK" w:hAnsi="华文仿宋" w:cs="华文仿宋" w:hint="eastAsia"/>
          <w:sz w:val="30"/>
          <w:szCs w:val="30"/>
        </w:rPr>
      </w:pPr>
      <w:r w:rsidRPr="007D139C">
        <w:rPr>
          <w:rFonts w:ascii="方正仿宋_GBK" w:eastAsia="方正仿宋_GBK" w:hAnsi="华文仿宋" w:cs="华文仿宋" w:hint="eastAsia"/>
          <w:sz w:val="30"/>
          <w:szCs w:val="30"/>
        </w:rPr>
        <w:t>各二级学院、各部门：</w:t>
      </w:r>
    </w:p>
    <w:p w:rsidR="00B017C7" w:rsidRPr="007D139C" w:rsidRDefault="007C4588" w:rsidP="00ED549D">
      <w:pPr>
        <w:spacing w:line="560" w:lineRule="exact"/>
        <w:ind w:firstLineChars="200" w:firstLine="600"/>
        <w:rPr>
          <w:rFonts w:ascii="方正仿宋_GBK" w:eastAsia="方正仿宋_GBK" w:hAnsi="华文仿宋" w:cs="华文仿宋" w:hint="eastAsia"/>
          <w:sz w:val="30"/>
          <w:szCs w:val="30"/>
        </w:rPr>
      </w:pPr>
      <w:r w:rsidRPr="007D139C">
        <w:rPr>
          <w:rFonts w:ascii="方正仿宋_GBK" w:eastAsia="方正仿宋_GBK" w:hAnsi="华文仿宋" w:cs="华文仿宋" w:hint="eastAsia"/>
          <w:sz w:val="30"/>
          <w:szCs w:val="30"/>
        </w:rPr>
        <w:t>《池州学院“金课行动”</w:t>
      </w:r>
      <w:r w:rsidRPr="007D139C">
        <w:rPr>
          <w:rFonts w:ascii="方正仿宋_GBK" w:eastAsia="方正仿宋_GBK" w:hAnsi="华文仿宋" w:cs="华文仿宋" w:hint="eastAsia"/>
          <w:sz w:val="30"/>
          <w:szCs w:val="30"/>
        </w:rPr>
        <w:t>实施方案</w:t>
      </w:r>
      <w:r w:rsidRPr="007D139C">
        <w:rPr>
          <w:rFonts w:ascii="方正仿宋_GBK" w:eastAsia="方正仿宋_GBK" w:hAnsi="华文仿宋" w:cs="华文仿宋" w:hint="eastAsia"/>
          <w:sz w:val="30"/>
          <w:szCs w:val="30"/>
        </w:rPr>
        <w:t>》已于</w:t>
      </w:r>
      <w:r w:rsidRPr="007D139C">
        <w:rPr>
          <w:rFonts w:ascii="方正仿宋_GBK" w:eastAsia="方正仿宋_GBK" w:hAnsi="华文仿宋" w:cs="华文仿宋" w:hint="eastAsia"/>
          <w:sz w:val="30"/>
          <w:szCs w:val="30"/>
        </w:rPr>
        <w:t>2019</w:t>
      </w:r>
      <w:r w:rsidRPr="007D139C">
        <w:rPr>
          <w:rFonts w:ascii="方正仿宋_GBK" w:eastAsia="方正仿宋_GBK" w:hAnsi="华文仿宋" w:cs="华文仿宋" w:hint="eastAsia"/>
          <w:sz w:val="30"/>
          <w:szCs w:val="30"/>
        </w:rPr>
        <w:t>年</w:t>
      </w:r>
      <w:r w:rsidRPr="007D139C">
        <w:rPr>
          <w:rFonts w:ascii="方正仿宋_GBK" w:eastAsia="方正仿宋_GBK" w:hAnsi="华文仿宋" w:cs="华文仿宋" w:hint="eastAsia"/>
          <w:sz w:val="30"/>
          <w:szCs w:val="30"/>
        </w:rPr>
        <w:t>6</w:t>
      </w:r>
      <w:r w:rsidRPr="007D139C">
        <w:rPr>
          <w:rFonts w:ascii="方正仿宋_GBK" w:eastAsia="方正仿宋_GBK" w:hAnsi="华文仿宋" w:cs="华文仿宋" w:hint="eastAsia"/>
          <w:sz w:val="30"/>
          <w:szCs w:val="30"/>
        </w:rPr>
        <w:t>月</w:t>
      </w:r>
      <w:r w:rsidRPr="007D139C">
        <w:rPr>
          <w:rFonts w:ascii="方正仿宋_GBK" w:eastAsia="方正仿宋_GBK" w:hAnsi="华文仿宋" w:cs="华文仿宋" w:hint="eastAsia"/>
          <w:sz w:val="30"/>
          <w:szCs w:val="30"/>
        </w:rPr>
        <w:t>13</w:t>
      </w:r>
      <w:r w:rsidRPr="007D139C">
        <w:rPr>
          <w:rFonts w:ascii="方正仿宋_GBK" w:eastAsia="方正仿宋_GBK" w:hAnsi="华文仿宋" w:cs="华文仿宋" w:hint="eastAsia"/>
          <w:sz w:val="30"/>
          <w:szCs w:val="30"/>
        </w:rPr>
        <w:t>日院长办公会议通过</w:t>
      </w:r>
      <w:r w:rsidRPr="007D139C">
        <w:rPr>
          <w:rFonts w:ascii="方正仿宋_GBK" w:eastAsia="方正仿宋_GBK" w:hAnsi="华文仿宋" w:cs="华文仿宋" w:hint="eastAsia"/>
          <w:sz w:val="30"/>
          <w:szCs w:val="30"/>
        </w:rPr>
        <w:t>，</w:t>
      </w:r>
      <w:r w:rsidRPr="007D139C">
        <w:rPr>
          <w:rFonts w:ascii="方正仿宋_GBK" w:eastAsia="方正仿宋_GBK" w:hAnsi="华文仿宋" w:cs="华文仿宋" w:hint="eastAsia"/>
          <w:sz w:val="30"/>
          <w:szCs w:val="30"/>
        </w:rPr>
        <w:t>现予以印发，请遵照执行。</w:t>
      </w:r>
    </w:p>
    <w:p w:rsidR="00B017C7" w:rsidRDefault="007C4588" w:rsidP="00ED549D">
      <w:pPr>
        <w:spacing w:line="560" w:lineRule="exact"/>
        <w:ind w:firstLine="600"/>
        <w:rPr>
          <w:rFonts w:ascii="方正仿宋_GBK" w:eastAsia="方正仿宋_GBK" w:hAnsi="华文仿宋" w:cs="华文仿宋" w:hint="eastAsia"/>
          <w:kern w:val="0"/>
          <w:sz w:val="30"/>
          <w:szCs w:val="30"/>
        </w:rPr>
      </w:pPr>
      <w:r w:rsidRPr="007D139C">
        <w:rPr>
          <w:rFonts w:ascii="方正仿宋_GBK" w:eastAsia="方正仿宋_GBK" w:hAnsi="华文仿宋" w:cs="华文仿宋" w:hint="eastAsia"/>
          <w:kern w:val="0"/>
          <w:sz w:val="30"/>
          <w:szCs w:val="30"/>
        </w:rPr>
        <w:t>特此通知</w:t>
      </w:r>
    </w:p>
    <w:p w:rsidR="00571C57" w:rsidRPr="007D139C" w:rsidRDefault="00571C57" w:rsidP="00ED549D">
      <w:pPr>
        <w:spacing w:line="560" w:lineRule="exact"/>
        <w:ind w:firstLineChars="200" w:firstLine="600"/>
        <w:rPr>
          <w:rFonts w:ascii="方正仿宋_GBK" w:eastAsia="方正仿宋_GBK" w:hAnsi="华文仿宋" w:cs="华文仿宋" w:hint="eastAsia"/>
          <w:kern w:val="0"/>
          <w:sz w:val="30"/>
          <w:szCs w:val="30"/>
        </w:rPr>
      </w:pPr>
      <w:r w:rsidRPr="007D139C">
        <w:rPr>
          <w:rFonts w:ascii="方正仿宋_GBK" w:eastAsia="方正仿宋_GBK" w:hAnsi="华文仿宋" w:cs="华文仿宋" w:hint="eastAsia"/>
          <w:sz w:val="30"/>
          <w:szCs w:val="30"/>
        </w:rPr>
        <w:t>附件：池州学院“金课行动”实施方案</w:t>
      </w:r>
    </w:p>
    <w:p w:rsidR="007D139C" w:rsidRDefault="007D139C" w:rsidP="00ED549D">
      <w:pPr>
        <w:spacing w:line="560" w:lineRule="exact"/>
        <w:ind w:firstLine="600"/>
        <w:rPr>
          <w:rFonts w:ascii="方正仿宋_GBK" w:eastAsia="方正仿宋_GBK" w:hAnsi="华文仿宋" w:cs="华文仿宋" w:hint="eastAsia"/>
          <w:kern w:val="0"/>
          <w:sz w:val="30"/>
          <w:szCs w:val="30"/>
        </w:rPr>
      </w:pPr>
    </w:p>
    <w:p w:rsidR="007D139C" w:rsidRPr="007D139C" w:rsidRDefault="007D139C" w:rsidP="00ED549D">
      <w:pPr>
        <w:spacing w:line="560" w:lineRule="exact"/>
        <w:ind w:firstLine="600"/>
        <w:rPr>
          <w:rFonts w:ascii="方正仿宋_GBK" w:eastAsia="方正仿宋_GBK" w:hAnsi="华文仿宋" w:cs="华文仿宋" w:hint="eastAsia"/>
          <w:kern w:val="0"/>
          <w:sz w:val="30"/>
          <w:szCs w:val="30"/>
        </w:rPr>
      </w:pPr>
    </w:p>
    <w:p w:rsidR="00B017C7" w:rsidRPr="007D139C" w:rsidRDefault="007C4588" w:rsidP="00ED549D">
      <w:pPr>
        <w:spacing w:line="560" w:lineRule="exact"/>
        <w:ind w:left="6600" w:hangingChars="2200" w:hanging="6600"/>
        <w:rPr>
          <w:rFonts w:ascii="方正仿宋_GBK" w:eastAsia="方正仿宋_GBK" w:hAnsi="华文仿宋" w:cs="华文仿宋" w:hint="eastAsia"/>
          <w:sz w:val="30"/>
          <w:szCs w:val="30"/>
        </w:rPr>
      </w:pPr>
      <w:r w:rsidRPr="007D139C">
        <w:rPr>
          <w:rFonts w:ascii="方正仿宋_GBK" w:eastAsia="方正仿宋_GBK" w:hAnsi="华文仿宋" w:cs="华文仿宋" w:hint="eastAsia"/>
          <w:sz w:val="30"/>
          <w:szCs w:val="30"/>
        </w:rPr>
        <w:t xml:space="preserve">    </w:t>
      </w:r>
      <w:r w:rsidRPr="007D139C">
        <w:rPr>
          <w:rFonts w:ascii="方正仿宋_GBK" w:eastAsia="方正仿宋_GBK" w:hAnsi="华文仿宋" w:cs="华文仿宋" w:hint="eastAsia"/>
          <w:sz w:val="30"/>
          <w:szCs w:val="30"/>
        </w:rPr>
        <w:t xml:space="preserve">                                      </w:t>
      </w:r>
      <w:r w:rsidRPr="007D139C">
        <w:rPr>
          <w:rFonts w:ascii="方正仿宋_GBK" w:eastAsia="方正仿宋_GBK" w:hAnsi="华文仿宋" w:cs="华文仿宋" w:hint="eastAsia"/>
          <w:sz w:val="30"/>
          <w:szCs w:val="30"/>
        </w:rPr>
        <w:t>池州学院</w:t>
      </w:r>
    </w:p>
    <w:p w:rsidR="00B017C7" w:rsidRPr="007D139C" w:rsidRDefault="007C4588" w:rsidP="00ED549D">
      <w:pPr>
        <w:spacing w:line="560" w:lineRule="exact"/>
        <w:ind w:left="5700" w:hangingChars="1900" w:hanging="5700"/>
        <w:rPr>
          <w:rFonts w:ascii="方正仿宋_GBK" w:eastAsia="方正仿宋_GBK" w:hAnsi="华文仿宋" w:cs="华文仿宋" w:hint="eastAsia"/>
          <w:sz w:val="30"/>
          <w:szCs w:val="30"/>
        </w:rPr>
      </w:pPr>
      <w:r w:rsidRPr="007D139C">
        <w:rPr>
          <w:rFonts w:ascii="方正仿宋_GBK" w:eastAsia="方正仿宋_GBK" w:hAnsi="华文仿宋" w:cs="华文仿宋" w:hint="eastAsia"/>
          <w:sz w:val="30"/>
          <w:szCs w:val="30"/>
        </w:rPr>
        <w:t xml:space="preserve">                                       2019</w:t>
      </w:r>
      <w:r w:rsidRPr="007D139C">
        <w:rPr>
          <w:rFonts w:ascii="方正仿宋_GBK" w:eastAsia="方正仿宋_GBK" w:hAnsi="华文仿宋" w:cs="华文仿宋" w:hint="eastAsia"/>
          <w:sz w:val="30"/>
          <w:szCs w:val="30"/>
        </w:rPr>
        <w:t>年</w:t>
      </w:r>
      <w:r w:rsidRPr="007D139C">
        <w:rPr>
          <w:rFonts w:ascii="方正仿宋_GBK" w:eastAsia="方正仿宋_GBK" w:hAnsi="华文仿宋" w:cs="华文仿宋" w:hint="eastAsia"/>
          <w:sz w:val="30"/>
          <w:szCs w:val="30"/>
        </w:rPr>
        <w:t>6</w:t>
      </w:r>
      <w:r w:rsidRPr="007D139C">
        <w:rPr>
          <w:rFonts w:ascii="方正仿宋_GBK" w:eastAsia="方正仿宋_GBK" w:hAnsi="华文仿宋" w:cs="华文仿宋" w:hint="eastAsia"/>
          <w:sz w:val="30"/>
          <w:szCs w:val="30"/>
        </w:rPr>
        <w:t>月</w:t>
      </w:r>
      <w:r w:rsidRPr="007D139C">
        <w:rPr>
          <w:rFonts w:ascii="方正仿宋_GBK" w:eastAsia="方正仿宋_GBK" w:hAnsi="华文仿宋" w:cs="华文仿宋" w:hint="eastAsia"/>
          <w:sz w:val="30"/>
          <w:szCs w:val="30"/>
        </w:rPr>
        <w:t>26</w:t>
      </w:r>
      <w:r w:rsidRPr="007D139C">
        <w:rPr>
          <w:rFonts w:ascii="方正仿宋_GBK" w:eastAsia="方正仿宋_GBK" w:hAnsi="华文仿宋" w:cs="华文仿宋" w:hint="eastAsia"/>
          <w:sz w:val="30"/>
          <w:szCs w:val="30"/>
        </w:rPr>
        <w:t>日</w:t>
      </w:r>
    </w:p>
    <w:p w:rsidR="00B017C7" w:rsidRPr="007D139C" w:rsidRDefault="00B017C7" w:rsidP="00ED549D">
      <w:pPr>
        <w:spacing w:line="560" w:lineRule="exact"/>
        <w:ind w:left="5700" w:hangingChars="1900" w:hanging="5700"/>
        <w:rPr>
          <w:rFonts w:ascii="方正仿宋_GBK" w:eastAsia="方正仿宋_GBK" w:hAnsi="华文仿宋" w:cs="华文仿宋" w:hint="eastAsia"/>
          <w:sz w:val="30"/>
          <w:szCs w:val="30"/>
        </w:rPr>
      </w:pPr>
    </w:p>
    <w:p w:rsidR="00B017C7" w:rsidRPr="007D139C" w:rsidRDefault="00B017C7" w:rsidP="00ED549D">
      <w:pPr>
        <w:spacing w:line="560" w:lineRule="exact"/>
        <w:ind w:left="5700" w:hangingChars="1900" w:hanging="5700"/>
        <w:rPr>
          <w:rFonts w:ascii="方正仿宋_GBK" w:eastAsia="方正仿宋_GBK" w:hAnsi="华文仿宋" w:cs="华文仿宋" w:hint="eastAsia"/>
          <w:sz w:val="30"/>
          <w:szCs w:val="30"/>
        </w:rPr>
      </w:pPr>
    </w:p>
    <w:p w:rsidR="00B017C7" w:rsidRPr="007D139C" w:rsidRDefault="00B017C7" w:rsidP="00ED549D">
      <w:pPr>
        <w:spacing w:line="560" w:lineRule="exact"/>
        <w:ind w:left="5700" w:hangingChars="1900" w:hanging="5700"/>
        <w:rPr>
          <w:rFonts w:ascii="方正仿宋_GBK" w:eastAsia="方正仿宋_GBK" w:hAnsi="华文仿宋" w:cs="华文仿宋" w:hint="eastAsia"/>
          <w:sz w:val="30"/>
          <w:szCs w:val="30"/>
        </w:rPr>
      </w:pPr>
    </w:p>
    <w:p w:rsidR="00B017C7" w:rsidRPr="007D139C" w:rsidRDefault="00B017C7" w:rsidP="00ED549D">
      <w:pPr>
        <w:spacing w:line="560" w:lineRule="exact"/>
        <w:ind w:left="5700" w:hangingChars="1900" w:hanging="5700"/>
        <w:rPr>
          <w:rFonts w:ascii="方正仿宋_GBK" w:eastAsia="方正仿宋_GBK" w:hAnsi="华文仿宋" w:cs="华文仿宋" w:hint="eastAsia"/>
          <w:sz w:val="30"/>
          <w:szCs w:val="30"/>
        </w:rPr>
      </w:pPr>
    </w:p>
    <w:p w:rsidR="00B017C7" w:rsidRPr="007D139C" w:rsidRDefault="00571C57" w:rsidP="00ED549D">
      <w:pPr>
        <w:spacing w:line="560" w:lineRule="exact"/>
        <w:jc w:val="left"/>
        <w:rPr>
          <w:rFonts w:ascii="方正仿宋_GBK" w:eastAsia="方正仿宋_GBK" w:hAnsi="华文仿宋" w:cs="华文仿宋" w:hint="eastAsia"/>
          <w:sz w:val="30"/>
          <w:szCs w:val="30"/>
        </w:rPr>
      </w:pPr>
      <w:r>
        <w:rPr>
          <w:rFonts w:ascii="方正仿宋_GBK" w:eastAsia="方正仿宋_GBK" w:hAnsi="华文仿宋" w:cs="华文仿宋" w:hint="eastAsia"/>
          <w:sz w:val="30"/>
          <w:szCs w:val="30"/>
        </w:rPr>
        <w:lastRenderedPageBreak/>
        <w:t>附件：</w:t>
      </w:r>
    </w:p>
    <w:p w:rsidR="00B017C7" w:rsidRPr="00571C57" w:rsidRDefault="007C4588" w:rsidP="00ED549D">
      <w:pPr>
        <w:spacing w:line="560" w:lineRule="exact"/>
        <w:jc w:val="center"/>
        <w:rPr>
          <w:rFonts w:ascii="方正小标宋_GBK" w:eastAsia="方正小标宋_GBK" w:hAnsi="黑体" w:hint="eastAsia"/>
          <w:b/>
          <w:sz w:val="36"/>
          <w:szCs w:val="36"/>
        </w:rPr>
      </w:pPr>
      <w:r w:rsidRPr="00571C57">
        <w:rPr>
          <w:rFonts w:ascii="方正小标宋_GBK" w:eastAsia="方正小标宋_GBK" w:hAnsi="黑体" w:hint="eastAsia"/>
          <w:b/>
          <w:sz w:val="36"/>
          <w:szCs w:val="36"/>
        </w:rPr>
        <w:t>池州学院“金课行动”实施方案</w:t>
      </w:r>
    </w:p>
    <w:p w:rsidR="00B017C7" w:rsidRPr="007D139C" w:rsidRDefault="00B017C7" w:rsidP="00ED549D">
      <w:pPr>
        <w:spacing w:line="560" w:lineRule="exact"/>
        <w:rPr>
          <w:rFonts w:ascii="方正仿宋_GBK" w:eastAsia="方正仿宋_GBK" w:hAnsi="黑体" w:hint="eastAsia"/>
          <w:b/>
          <w:sz w:val="30"/>
          <w:szCs w:val="30"/>
        </w:rPr>
      </w:pPr>
    </w:p>
    <w:p w:rsidR="00B017C7" w:rsidRPr="00571C57" w:rsidRDefault="00571C57" w:rsidP="00ED549D">
      <w:pPr>
        <w:spacing w:line="560" w:lineRule="exact"/>
        <w:ind w:firstLineChars="200" w:firstLine="600"/>
        <w:rPr>
          <w:rFonts w:ascii="方正黑体_GBK" w:eastAsia="方正黑体_GBK" w:hAnsi="黑体" w:cs="黑体" w:hint="eastAsia"/>
          <w:sz w:val="30"/>
          <w:szCs w:val="30"/>
        </w:rPr>
      </w:pPr>
      <w:r>
        <w:rPr>
          <w:rFonts w:ascii="方正黑体_GBK" w:eastAsia="方正黑体_GBK" w:hAnsi="黑体" w:cs="黑体" w:hint="eastAsia"/>
          <w:sz w:val="30"/>
          <w:szCs w:val="30"/>
        </w:rPr>
        <w:t>一、</w:t>
      </w:r>
      <w:r w:rsidR="007C4588" w:rsidRPr="00571C57">
        <w:rPr>
          <w:rFonts w:ascii="方正黑体_GBK" w:eastAsia="方正黑体_GBK" w:hAnsi="黑体" w:cs="黑体" w:hint="eastAsia"/>
          <w:sz w:val="30"/>
          <w:szCs w:val="30"/>
        </w:rPr>
        <w:t>指导思想</w:t>
      </w:r>
    </w:p>
    <w:p w:rsidR="00B017C7" w:rsidRPr="007D139C" w:rsidRDefault="007C4588" w:rsidP="00ED549D">
      <w:pPr>
        <w:spacing w:line="560" w:lineRule="exact"/>
        <w:ind w:firstLineChars="200" w:firstLine="600"/>
        <w:rPr>
          <w:rFonts w:ascii="方正仿宋_GBK" w:eastAsia="方正仿宋_GBK" w:hAnsi="仿宋_GB2312" w:cs="仿宋_GB2312" w:hint="eastAsia"/>
          <w:sz w:val="30"/>
          <w:szCs w:val="30"/>
          <w:highlight w:val="red"/>
        </w:rPr>
      </w:pPr>
      <w:r w:rsidRPr="007D139C">
        <w:rPr>
          <w:rFonts w:ascii="方正仿宋_GBK" w:eastAsia="方正仿宋_GBK" w:hAnsi="仿宋" w:cs="仿宋" w:hint="eastAsia"/>
          <w:color w:val="333333"/>
          <w:sz w:val="30"/>
          <w:szCs w:val="30"/>
          <w:shd w:val="clear" w:color="auto" w:fill="FAFAFA"/>
        </w:rPr>
        <w:t>深入贯彻落实全国教育大会精神、本科教育工作会议精神，对标教育部“金课”的“两性一度”的建设标准</w:t>
      </w:r>
      <w:r w:rsidRPr="007D139C">
        <w:rPr>
          <w:rFonts w:ascii="方正仿宋_GBK" w:eastAsia="方正仿宋_GBK" w:hAnsi="仿宋_GB2312" w:cs="仿宋_GB2312" w:hint="eastAsia"/>
          <w:sz w:val="30"/>
          <w:szCs w:val="30"/>
        </w:rPr>
        <w:t>和安徽省教育厅相关文件要求，以学生为中心，以问题为导向，压实二级学院教学管理主体责任和教师教学实施主体责任，开课课程全覆盖，任课教师全覆盖，关联要素全覆盖，持续提高“金课”率，逐步消灭“水课”。</w:t>
      </w:r>
    </w:p>
    <w:p w:rsidR="00B017C7" w:rsidRPr="00571C57" w:rsidRDefault="00571C57" w:rsidP="00ED549D">
      <w:pPr>
        <w:spacing w:line="560" w:lineRule="exact"/>
        <w:ind w:firstLineChars="200" w:firstLine="600"/>
        <w:rPr>
          <w:rFonts w:ascii="方正黑体_GBK" w:eastAsia="方正黑体_GBK" w:hAnsi="黑体" w:cs="黑体" w:hint="eastAsia"/>
          <w:sz w:val="30"/>
          <w:szCs w:val="30"/>
        </w:rPr>
      </w:pPr>
      <w:r>
        <w:rPr>
          <w:rFonts w:ascii="方正黑体_GBK" w:eastAsia="方正黑体_GBK" w:hAnsi="黑体" w:cs="黑体" w:hint="eastAsia"/>
          <w:sz w:val="30"/>
          <w:szCs w:val="30"/>
        </w:rPr>
        <w:t>二、</w:t>
      </w:r>
      <w:r w:rsidR="007C4588" w:rsidRPr="00571C57">
        <w:rPr>
          <w:rFonts w:ascii="方正黑体_GBK" w:eastAsia="方正黑体_GBK" w:hAnsi="黑体" w:cs="黑体" w:hint="eastAsia"/>
          <w:sz w:val="30"/>
          <w:szCs w:val="30"/>
        </w:rPr>
        <w:t>总体目标</w:t>
      </w:r>
    </w:p>
    <w:p w:rsidR="00B017C7" w:rsidRPr="007D139C" w:rsidRDefault="007C4588" w:rsidP="00ED549D">
      <w:pPr>
        <w:spacing w:line="560" w:lineRule="exact"/>
        <w:ind w:firstLineChars="200" w:firstLine="600"/>
        <w:rPr>
          <w:rFonts w:ascii="方正仿宋_GBK" w:eastAsia="方正仿宋_GBK" w:hAnsi="仿宋_GB2312" w:cs="仿宋_GB2312" w:hint="eastAsia"/>
          <w:sz w:val="30"/>
          <w:szCs w:val="30"/>
        </w:rPr>
      </w:pPr>
      <w:r w:rsidRPr="007D139C">
        <w:rPr>
          <w:rFonts w:ascii="方正仿宋_GBK" w:eastAsia="方正仿宋_GBK" w:hAnsi="仿宋_GB2312" w:cs="仿宋_GB2312" w:hint="eastAsia"/>
          <w:sz w:val="30"/>
          <w:szCs w:val="30"/>
        </w:rPr>
        <w:t>通过三学年左右时间的迭代努力，实行“金课行动”计划，使“金课”率达到</w:t>
      </w:r>
      <w:r w:rsidRPr="007D139C">
        <w:rPr>
          <w:rFonts w:ascii="方正仿宋_GBK" w:eastAsia="方正仿宋_GBK" w:hAnsi="仿宋_GB2312" w:cs="仿宋_GB2312" w:hint="eastAsia"/>
          <w:sz w:val="30"/>
          <w:szCs w:val="30"/>
        </w:rPr>
        <w:t>80%</w:t>
      </w:r>
      <w:r w:rsidRPr="007D139C">
        <w:rPr>
          <w:rFonts w:ascii="方正仿宋_GBK" w:eastAsia="方正仿宋_GBK" w:hAnsi="仿宋_GB2312" w:cs="仿宋_GB2312" w:hint="eastAsia"/>
          <w:sz w:val="30"/>
          <w:szCs w:val="30"/>
        </w:rPr>
        <w:t>以上。通过三个学年的“金课行动”，“金课”争创文化基本形成，“金课”制度标准基本建立，“金课”打造体系比较完善。</w:t>
      </w:r>
    </w:p>
    <w:p w:rsidR="00B017C7" w:rsidRPr="00571C57" w:rsidRDefault="00571C57" w:rsidP="00ED549D">
      <w:pPr>
        <w:spacing w:line="560" w:lineRule="exact"/>
        <w:ind w:firstLineChars="200" w:firstLine="600"/>
        <w:rPr>
          <w:rFonts w:ascii="方正黑体_GBK" w:eastAsia="方正黑体_GBK" w:hAnsi="黑体" w:cs="黑体" w:hint="eastAsia"/>
          <w:sz w:val="30"/>
          <w:szCs w:val="30"/>
        </w:rPr>
      </w:pPr>
      <w:r>
        <w:rPr>
          <w:rFonts w:ascii="方正黑体_GBK" w:eastAsia="方正黑体_GBK" w:hAnsi="黑体" w:cs="黑体" w:hint="eastAsia"/>
          <w:sz w:val="30"/>
          <w:szCs w:val="30"/>
        </w:rPr>
        <w:t>三、</w:t>
      </w:r>
      <w:r w:rsidR="007C4588" w:rsidRPr="00571C57">
        <w:rPr>
          <w:rFonts w:ascii="方正黑体_GBK" w:eastAsia="方正黑体_GBK" w:hAnsi="黑体" w:cs="黑体" w:hint="eastAsia"/>
          <w:sz w:val="30"/>
          <w:szCs w:val="30"/>
        </w:rPr>
        <w:t>“金课”要素</w:t>
      </w:r>
    </w:p>
    <w:p w:rsidR="00B017C7" w:rsidRPr="003F657F" w:rsidRDefault="007C4588" w:rsidP="00ED549D">
      <w:pPr>
        <w:spacing w:line="560" w:lineRule="exact"/>
        <w:ind w:firstLineChars="200" w:firstLine="602"/>
        <w:rPr>
          <w:rFonts w:ascii="方正楷体_GBK" w:eastAsia="方正楷体_GBK" w:hAnsi="仿宋_GB2312" w:cs="仿宋_GB2312" w:hint="eastAsia"/>
          <w:b/>
          <w:sz w:val="30"/>
          <w:szCs w:val="30"/>
        </w:rPr>
      </w:pPr>
      <w:r w:rsidRPr="003F657F">
        <w:rPr>
          <w:rFonts w:ascii="方正楷体_GBK" w:eastAsia="方正楷体_GBK" w:hAnsi="仿宋_GB2312" w:cs="仿宋_GB2312" w:hint="eastAsia"/>
          <w:b/>
          <w:sz w:val="30"/>
          <w:szCs w:val="30"/>
        </w:rPr>
        <w:t>（一）“金”教师</w:t>
      </w:r>
    </w:p>
    <w:p w:rsidR="00B017C7" w:rsidRPr="007D139C" w:rsidRDefault="007C4588" w:rsidP="00ED549D">
      <w:pPr>
        <w:pStyle w:val="a7"/>
        <w:spacing w:line="560" w:lineRule="exact"/>
        <w:ind w:firstLine="600"/>
        <w:rPr>
          <w:rFonts w:ascii="方正仿宋_GBK" w:eastAsia="方正仿宋_GBK" w:hAnsi="仿宋_GB2312" w:cs="仿宋_GB2312" w:hint="eastAsia"/>
          <w:sz w:val="30"/>
          <w:szCs w:val="30"/>
        </w:rPr>
      </w:pPr>
      <w:r w:rsidRPr="007D139C">
        <w:rPr>
          <w:rFonts w:ascii="方正仿宋_GBK" w:eastAsia="方正仿宋_GBK" w:hAnsi="仿宋_GB2312" w:cs="仿宋_GB2312" w:hint="eastAsia"/>
          <w:sz w:val="30"/>
          <w:szCs w:val="30"/>
        </w:rPr>
        <w:t>1.</w:t>
      </w:r>
      <w:r w:rsidRPr="007D139C">
        <w:rPr>
          <w:rFonts w:ascii="方正仿宋_GBK" w:eastAsia="方正仿宋_GBK" w:hAnsi="仿宋_GB2312" w:cs="仿宋_GB2312" w:hint="eastAsia"/>
          <w:sz w:val="30"/>
          <w:szCs w:val="30"/>
        </w:rPr>
        <w:t>“金</w:t>
      </w:r>
      <w:r w:rsidRPr="007D139C">
        <w:rPr>
          <w:rFonts w:ascii="方正仿宋_GBK" w:eastAsia="方正仿宋_GBK" w:hAnsi="仿宋_GB2312" w:cs="仿宋_GB2312" w:hint="eastAsia"/>
          <w:sz w:val="30"/>
          <w:szCs w:val="30"/>
        </w:rPr>
        <w:t>师德</w:t>
      </w:r>
      <w:r w:rsidRPr="007D139C">
        <w:rPr>
          <w:rFonts w:ascii="方正仿宋_GBK" w:eastAsia="方正仿宋_GBK" w:hAnsi="仿宋_GB2312" w:cs="仿宋_GB2312" w:hint="eastAsia"/>
          <w:sz w:val="30"/>
          <w:szCs w:val="30"/>
        </w:rPr>
        <w:t>”。从师德师风方面考察评价教师的任课资格。任课教师应具有良好的师德师风，</w:t>
      </w:r>
      <w:r w:rsidRPr="007D139C">
        <w:rPr>
          <w:rFonts w:ascii="方正仿宋_GBK" w:eastAsia="方正仿宋_GBK" w:hAnsi="仿宋_GB2312" w:cs="仿宋_GB2312" w:hint="eastAsia"/>
          <w:sz w:val="30"/>
          <w:szCs w:val="30"/>
        </w:rPr>
        <w:t>为</w:t>
      </w:r>
      <w:r w:rsidRPr="007D139C">
        <w:rPr>
          <w:rFonts w:ascii="方正仿宋_GBK" w:eastAsia="方正仿宋_GBK" w:hAnsi="仿宋_GB2312" w:cs="仿宋_GB2312" w:hint="eastAsia"/>
          <w:sz w:val="30"/>
          <w:szCs w:val="30"/>
        </w:rPr>
        <w:t>人师表，严格执行师德师风一票否决制。</w:t>
      </w:r>
    </w:p>
    <w:p w:rsidR="00B017C7" w:rsidRPr="007D139C" w:rsidRDefault="007C4588" w:rsidP="00ED549D">
      <w:pPr>
        <w:pStyle w:val="a7"/>
        <w:spacing w:line="560" w:lineRule="exact"/>
        <w:ind w:firstLine="600"/>
        <w:rPr>
          <w:rFonts w:ascii="方正仿宋_GBK" w:eastAsia="方正仿宋_GBK" w:hAnsi="仿宋_GB2312" w:cs="仿宋_GB2312" w:hint="eastAsia"/>
          <w:sz w:val="30"/>
          <w:szCs w:val="30"/>
        </w:rPr>
      </w:pPr>
      <w:r w:rsidRPr="007D139C">
        <w:rPr>
          <w:rFonts w:ascii="方正仿宋_GBK" w:eastAsia="方正仿宋_GBK" w:hAnsi="仿宋_GB2312" w:cs="仿宋_GB2312" w:hint="eastAsia"/>
          <w:sz w:val="30"/>
          <w:szCs w:val="30"/>
        </w:rPr>
        <w:t>2.</w:t>
      </w:r>
      <w:r w:rsidRPr="007D139C">
        <w:rPr>
          <w:rFonts w:ascii="方正仿宋_GBK" w:eastAsia="方正仿宋_GBK" w:hAnsi="仿宋_GB2312" w:cs="仿宋_GB2312" w:hint="eastAsia"/>
          <w:sz w:val="30"/>
          <w:szCs w:val="30"/>
        </w:rPr>
        <w:t>“金教风”。从领导、同行与学生反映方面考察评价教师教学态度。具有教学担当，潜心教书育人，教学态度得到领导、同行和学生认可，没有如何不良反映。遵守教学相关制度和规定，无教学事故发生。</w:t>
      </w:r>
    </w:p>
    <w:p w:rsidR="00ED549D" w:rsidRDefault="00ED549D">
      <w:pPr>
        <w:widowControl/>
        <w:jc w:val="left"/>
        <w:rPr>
          <w:rFonts w:ascii="方正楷体_GBK" w:eastAsia="方正楷体_GBK" w:hAnsi="仿宋_GB2312" w:cs="仿宋_GB2312"/>
          <w:b/>
          <w:sz w:val="30"/>
          <w:szCs w:val="30"/>
        </w:rPr>
      </w:pPr>
      <w:r>
        <w:rPr>
          <w:rFonts w:ascii="方正楷体_GBK" w:eastAsia="方正楷体_GBK" w:hAnsi="仿宋_GB2312" w:cs="仿宋_GB2312"/>
          <w:b/>
          <w:sz w:val="30"/>
          <w:szCs w:val="30"/>
        </w:rPr>
        <w:br w:type="page"/>
      </w:r>
    </w:p>
    <w:p w:rsidR="00B017C7" w:rsidRPr="003F657F" w:rsidRDefault="007C4588" w:rsidP="00ED549D">
      <w:pPr>
        <w:spacing w:line="560" w:lineRule="exact"/>
        <w:ind w:firstLineChars="200" w:firstLine="602"/>
        <w:rPr>
          <w:rFonts w:ascii="方正楷体_GBK" w:eastAsia="方正楷体_GBK" w:hAnsi="仿宋_GB2312" w:cs="仿宋_GB2312" w:hint="eastAsia"/>
          <w:b/>
          <w:sz w:val="30"/>
          <w:szCs w:val="30"/>
        </w:rPr>
      </w:pPr>
      <w:r w:rsidRPr="003F657F">
        <w:rPr>
          <w:rFonts w:ascii="方正楷体_GBK" w:eastAsia="方正楷体_GBK" w:hAnsi="仿宋_GB2312" w:cs="仿宋_GB2312" w:hint="eastAsia"/>
          <w:b/>
          <w:sz w:val="30"/>
          <w:szCs w:val="30"/>
        </w:rPr>
        <w:lastRenderedPageBreak/>
        <w:t>（二）“金”备课</w:t>
      </w:r>
    </w:p>
    <w:p w:rsidR="00B017C7" w:rsidRPr="007D139C" w:rsidRDefault="007C4588" w:rsidP="00ED549D">
      <w:pPr>
        <w:pStyle w:val="a7"/>
        <w:spacing w:line="560" w:lineRule="exact"/>
        <w:ind w:firstLine="600"/>
        <w:rPr>
          <w:rFonts w:ascii="方正仿宋_GBK" w:eastAsia="方正仿宋_GBK" w:hAnsi="仿宋_GB2312" w:cs="仿宋_GB2312" w:hint="eastAsia"/>
          <w:sz w:val="30"/>
          <w:szCs w:val="30"/>
        </w:rPr>
      </w:pPr>
      <w:r w:rsidRPr="007D139C">
        <w:rPr>
          <w:rFonts w:ascii="方正仿宋_GBK" w:eastAsia="方正仿宋_GBK" w:hAnsi="仿宋_GB2312" w:cs="仿宋_GB2312" w:hint="eastAsia"/>
          <w:sz w:val="30"/>
          <w:szCs w:val="30"/>
        </w:rPr>
        <w:t>1.</w:t>
      </w:r>
      <w:r w:rsidRPr="007D139C">
        <w:rPr>
          <w:rFonts w:ascii="方正仿宋_GBK" w:eastAsia="方正仿宋_GBK" w:hAnsi="仿宋_GB2312" w:cs="仿宋_GB2312" w:hint="eastAsia"/>
          <w:sz w:val="30"/>
          <w:szCs w:val="30"/>
        </w:rPr>
        <w:t>“金理念”。从理念引入和理念应用两个方面考察评价教师教学理念。任课教师应引入先进的教学理念指导课程教学实践，鼓励采用</w:t>
      </w:r>
      <w:r w:rsidRPr="007D139C">
        <w:rPr>
          <w:rFonts w:ascii="方正仿宋_GBK" w:eastAsia="方正仿宋_GBK" w:hAnsi="仿宋_GB2312" w:cs="仿宋_GB2312" w:hint="eastAsia"/>
          <w:sz w:val="30"/>
          <w:szCs w:val="30"/>
        </w:rPr>
        <w:t>OBE</w:t>
      </w:r>
      <w:r w:rsidRPr="007D139C">
        <w:rPr>
          <w:rFonts w:ascii="方正仿宋_GBK" w:eastAsia="方正仿宋_GBK" w:hAnsi="仿宋_GB2312" w:cs="仿宋_GB2312" w:hint="eastAsia"/>
          <w:sz w:val="30"/>
          <w:szCs w:val="30"/>
        </w:rPr>
        <w:t>、</w:t>
      </w:r>
      <w:r w:rsidRPr="007D139C">
        <w:rPr>
          <w:rFonts w:ascii="方正仿宋_GBK" w:eastAsia="方正仿宋_GBK" w:hAnsi="仿宋_GB2312" w:cs="仿宋_GB2312" w:hint="eastAsia"/>
          <w:sz w:val="30"/>
          <w:szCs w:val="30"/>
        </w:rPr>
        <w:t>PBL</w:t>
      </w:r>
      <w:r w:rsidRPr="007D139C">
        <w:rPr>
          <w:rFonts w:ascii="方正仿宋_GBK" w:eastAsia="方正仿宋_GBK" w:hAnsi="仿宋_GB2312" w:cs="仿宋_GB2312" w:hint="eastAsia"/>
          <w:sz w:val="30"/>
          <w:szCs w:val="30"/>
        </w:rPr>
        <w:t>等先进教学理念。教学理念应在备课环节得到应用及体现，具体表现在教案（讲义）等内容中应予以呈现。</w:t>
      </w:r>
    </w:p>
    <w:p w:rsidR="00B017C7" w:rsidRPr="007D139C" w:rsidRDefault="007C4588" w:rsidP="00ED549D">
      <w:pPr>
        <w:pStyle w:val="a7"/>
        <w:spacing w:line="560" w:lineRule="exact"/>
        <w:ind w:firstLine="600"/>
        <w:rPr>
          <w:rFonts w:ascii="方正仿宋_GBK" w:eastAsia="方正仿宋_GBK" w:hAnsi="仿宋_GB2312" w:cs="仿宋_GB2312" w:hint="eastAsia"/>
          <w:sz w:val="30"/>
          <w:szCs w:val="30"/>
        </w:rPr>
      </w:pPr>
      <w:r w:rsidRPr="007D139C">
        <w:rPr>
          <w:rFonts w:ascii="方正仿宋_GBK" w:eastAsia="方正仿宋_GBK" w:hAnsi="仿宋_GB2312" w:cs="仿宋_GB2312" w:hint="eastAsia"/>
          <w:sz w:val="30"/>
          <w:szCs w:val="30"/>
        </w:rPr>
        <w:t>2.</w:t>
      </w:r>
      <w:r w:rsidRPr="007D139C">
        <w:rPr>
          <w:rFonts w:ascii="方正仿宋_GBK" w:eastAsia="方正仿宋_GBK" w:hAnsi="仿宋_GB2312" w:cs="仿宋_GB2312" w:hint="eastAsia"/>
          <w:sz w:val="30"/>
          <w:szCs w:val="30"/>
        </w:rPr>
        <w:t>“金设计”。从目标设计、内容设计、环节设计和方法设计四个方面考察评价教师教学设计。课程教学目标定位清晰、明确，符合课程教学大纲要求，体现了本课程在人才培养目标中的地位与作用。课程教学内容设计科学、合理，在课程内容的深度与广度等方面符合教学大纲要求和授课对象特点。教学环节设计合理，教学时间分配合理。根据课程教学内容，每堂课可采取不同的具体方法，鼓励采用项目式、案例式及</w:t>
      </w:r>
      <w:r w:rsidRPr="007D139C">
        <w:rPr>
          <w:rFonts w:ascii="方正仿宋_GBK" w:eastAsia="方正仿宋_GBK" w:hAnsi="仿宋_GB2312" w:cs="仿宋_GB2312" w:hint="eastAsia"/>
          <w:sz w:val="30"/>
          <w:szCs w:val="30"/>
        </w:rPr>
        <w:t>翻转课堂等</w:t>
      </w:r>
      <w:r w:rsidRPr="007D139C">
        <w:rPr>
          <w:rFonts w:ascii="方正仿宋_GBK" w:eastAsia="方正仿宋_GBK" w:hAnsi="仿宋_GB2312" w:cs="仿宋_GB2312" w:hint="eastAsia"/>
          <w:sz w:val="30"/>
          <w:szCs w:val="30"/>
        </w:rPr>
        <w:t>教学方法。教学方法应在备课环节得到应用及体现，在课程教案（讲义）中有清晰、明确的呈现。</w:t>
      </w:r>
    </w:p>
    <w:p w:rsidR="00B017C7" w:rsidRPr="007D139C" w:rsidRDefault="007C4588" w:rsidP="00ED549D">
      <w:pPr>
        <w:pStyle w:val="a7"/>
        <w:spacing w:line="560" w:lineRule="exact"/>
        <w:ind w:firstLine="600"/>
        <w:rPr>
          <w:rFonts w:ascii="方正仿宋_GBK" w:eastAsia="方正仿宋_GBK" w:hAnsi="仿宋_GB2312" w:cs="仿宋_GB2312" w:hint="eastAsia"/>
          <w:sz w:val="30"/>
          <w:szCs w:val="30"/>
        </w:rPr>
      </w:pPr>
      <w:r w:rsidRPr="007D139C">
        <w:rPr>
          <w:rFonts w:ascii="方正仿宋_GBK" w:eastAsia="方正仿宋_GBK" w:hAnsi="仿宋_GB2312" w:cs="仿宋_GB2312" w:hint="eastAsia"/>
          <w:sz w:val="30"/>
          <w:szCs w:val="30"/>
        </w:rPr>
        <w:t>3.</w:t>
      </w:r>
      <w:r w:rsidRPr="007D139C">
        <w:rPr>
          <w:rFonts w:ascii="方正仿宋_GBK" w:eastAsia="方正仿宋_GBK" w:hAnsi="仿宋_GB2312" w:cs="仿宋_GB2312" w:hint="eastAsia"/>
          <w:sz w:val="30"/>
          <w:szCs w:val="30"/>
        </w:rPr>
        <w:t>“金资源”。从资源建设和资源应用两个方</w:t>
      </w:r>
      <w:r w:rsidRPr="007D139C">
        <w:rPr>
          <w:rFonts w:ascii="方正仿宋_GBK" w:eastAsia="方正仿宋_GBK" w:hAnsi="仿宋_GB2312" w:cs="仿宋_GB2312" w:hint="eastAsia"/>
          <w:sz w:val="30"/>
          <w:szCs w:val="30"/>
        </w:rPr>
        <w:t>面考察评价教师课程教学资源。建设以教材、教案（讲义</w:t>
      </w:r>
      <w:r w:rsidRPr="007D139C">
        <w:rPr>
          <w:rFonts w:ascii="方正仿宋_GBK" w:eastAsia="方正仿宋_GBK" w:hAnsi="仿宋_GB2312" w:cs="仿宋_GB2312" w:hint="eastAsia"/>
          <w:sz w:val="30"/>
          <w:szCs w:val="30"/>
        </w:rPr>
        <w:t>）</w:t>
      </w:r>
      <w:r w:rsidRPr="007D139C">
        <w:rPr>
          <w:rFonts w:ascii="方正仿宋_GBK" w:eastAsia="方正仿宋_GBK" w:hAnsi="仿宋_GB2312" w:cs="仿宋_GB2312" w:hint="eastAsia"/>
          <w:sz w:val="30"/>
          <w:szCs w:val="30"/>
        </w:rPr>
        <w:t>及实验指导书等为主要载体和形式的课程教学资源，</w:t>
      </w:r>
      <w:proofErr w:type="gramStart"/>
      <w:r w:rsidRPr="007D139C">
        <w:rPr>
          <w:rFonts w:ascii="方正仿宋_GBK" w:eastAsia="方正仿宋_GBK" w:hAnsi="仿宋_GB2312" w:cs="仿宋_GB2312" w:hint="eastAsia"/>
          <w:sz w:val="30"/>
          <w:szCs w:val="30"/>
        </w:rPr>
        <w:t>课程获</w:t>
      </w:r>
      <w:proofErr w:type="gramEnd"/>
      <w:r w:rsidRPr="007D139C">
        <w:rPr>
          <w:rFonts w:ascii="方正仿宋_GBK" w:eastAsia="方正仿宋_GBK" w:hAnsi="仿宋_GB2312" w:cs="仿宋_GB2312" w:hint="eastAsia"/>
          <w:sz w:val="30"/>
          <w:szCs w:val="30"/>
        </w:rPr>
        <w:t>省校级课程建设项目等应得到鼓励。课程资源建设与课程资源应用相结合，课程资源成果印刷、出版应用于教学应得到鼓励。</w:t>
      </w:r>
    </w:p>
    <w:p w:rsidR="00B017C7" w:rsidRPr="003F657F" w:rsidRDefault="007C4588" w:rsidP="00ED549D">
      <w:pPr>
        <w:spacing w:line="560" w:lineRule="exact"/>
        <w:ind w:firstLineChars="200" w:firstLine="602"/>
        <w:rPr>
          <w:rFonts w:ascii="方正楷体_GBK" w:eastAsia="方正楷体_GBK" w:hAnsi="仿宋_GB2312" w:cs="仿宋_GB2312" w:hint="eastAsia"/>
          <w:b/>
          <w:sz w:val="30"/>
          <w:szCs w:val="30"/>
        </w:rPr>
      </w:pPr>
      <w:r w:rsidRPr="003F657F">
        <w:rPr>
          <w:rFonts w:ascii="方正楷体_GBK" w:eastAsia="方正楷体_GBK" w:hAnsi="仿宋_GB2312" w:cs="仿宋_GB2312" w:hint="eastAsia"/>
          <w:b/>
          <w:sz w:val="30"/>
          <w:szCs w:val="30"/>
        </w:rPr>
        <w:t>（三）“金”授课</w:t>
      </w:r>
    </w:p>
    <w:p w:rsidR="00B017C7" w:rsidRPr="007D139C" w:rsidRDefault="007C4588" w:rsidP="00ED549D">
      <w:pPr>
        <w:widowControl/>
        <w:spacing w:line="560" w:lineRule="exact"/>
        <w:ind w:firstLineChars="200" w:firstLine="600"/>
        <w:jc w:val="left"/>
        <w:rPr>
          <w:rFonts w:ascii="方正仿宋_GBK" w:eastAsia="方正仿宋_GBK" w:hAnsi="仿宋_GB2312" w:cs="仿宋_GB2312" w:hint="eastAsia"/>
          <w:sz w:val="30"/>
          <w:szCs w:val="30"/>
        </w:rPr>
      </w:pPr>
      <w:r w:rsidRPr="007D139C">
        <w:rPr>
          <w:rFonts w:ascii="方正仿宋_GBK" w:eastAsia="方正仿宋_GBK" w:hAnsi="仿宋_GB2312" w:cs="仿宋_GB2312" w:hint="eastAsia"/>
          <w:sz w:val="30"/>
          <w:szCs w:val="30"/>
        </w:rPr>
        <w:t>1.</w:t>
      </w:r>
      <w:r w:rsidRPr="007D139C">
        <w:rPr>
          <w:rFonts w:ascii="方正仿宋_GBK" w:eastAsia="方正仿宋_GBK" w:hAnsi="仿宋_GB2312" w:cs="仿宋_GB2312" w:hint="eastAsia"/>
          <w:sz w:val="30"/>
          <w:szCs w:val="30"/>
        </w:rPr>
        <w:t>“金内容”。从内容一致性、紧凑性、</w:t>
      </w:r>
      <w:proofErr w:type="gramStart"/>
      <w:r w:rsidRPr="007D139C">
        <w:rPr>
          <w:rFonts w:ascii="方正仿宋_GBK" w:eastAsia="方正仿宋_GBK" w:hAnsi="仿宋_GB2312" w:cs="仿宋_GB2312" w:hint="eastAsia"/>
          <w:sz w:val="30"/>
          <w:szCs w:val="30"/>
        </w:rPr>
        <w:t>思政性</w:t>
      </w:r>
      <w:proofErr w:type="gramEnd"/>
      <w:r w:rsidRPr="007D139C">
        <w:rPr>
          <w:rFonts w:ascii="方正仿宋_GBK" w:eastAsia="方正仿宋_GBK" w:hAnsi="仿宋_GB2312" w:cs="仿宋_GB2312" w:hint="eastAsia"/>
          <w:sz w:val="30"/>
          <w:szCs w:val="30"/>
        </w:rPr>
        <w:t>和学术性四个方面考察评价教师教学内容。内容讲授符合培养目标及教学大纲要求，与教案（讲义）相一致。课堂教学体现教学设计，内容紧凑。充分发挥专业课程育人作用，将课程所蕴含的思想政治教育元素有机融</w:t>
      </w:r>
      <w:r w:rsidRPr="007D139C">
        <w:rPr>
          <w:rFonts w:ascii="方正仿宋_GBK" w:eastAsia="方正仿宋_GBK" w:hAnsi="仿宋_GB2312" w:cs="仿宋_GB2312" w:hint="eastAsia"/>
          <w:sz w:val="30"/>
          <w:szCs w:val="30"/>
        </w:rPr>
        <w:lastRenderedPageBreak/>
        <w:t>入课堂教学。将本学科、专业领域的最新前沿知识和技术引入课堂教学，教学内容具有一定的广度、深度和学术性。</w:t>
      </w:r>
    </w:p>
    <w:p w:rsidR="00B017C7" w:rsidRPr="007D139C" w:rsidRDefault="007C4588" w:rsidP="00ED549D">
      <w:pPr>
        <w:pStyle w:val="a7"/>
        <w:spacing w:line="560" w:lineRule="exact"/>
        <w:ind w:firstLine="600"/>
        <w:rPr>
          <w:rFonts w:ascii="方正仿宋_GBK" w:eastAsia="方正仿宋_GBK" w:hAnsi="仿宋_GB2312" w:cs="仿宋_GB2312" w:hint="eastAsia"/>
          <w:sz w:val="30"/>
          <w:szCs w:val="30"/>
        </w:rPr>
      </w:pPr>
      <w:r w:rsidRPr="007D139C">
        <w:rPr>
          <w:rFonts w:ascii="方正仿宋_GBK" w:eastAsia="方正仿宋_GBK" w:hAnsi="仿宋_GB2312" w:cs="仿宋_GB2312" w:hint="eastAsia"/>
          <w:sz w:val="30"/>
          <w:szCs w:val="30"/>
        </w:rPr>
        <w:t>2.</w:t>
      </w:r>
      <w:r w:rsidRPr="007D139C">
        <w:rPr>
          <w:rFonts w:ascii="方正仿宋_GBK" w:eastAsia="方正仿宋_GBK" w:hAnsi="仿宋_GB2312" w:cs="仿宋_GB2312" w:hint="eastAsia"/>
          <w:sz w:val="30"/>
          <w:szCs w:val="30"/>
        </w:rPr>
        <w:t>“金组织”。从内容组织、过程组织、授课进度三个方面考察评价教师教学组织情况。根据教学设计，做到教学内容由浅入深，重难点突出，知识点逻辑清晰。不照本宣科和满堂灌，注重课堂教</w:t>
      </w:r>
      <w:r w:rsidRPr="007D139C">
        <w:rPr>
          <w:rFonts w:ascii="方正仿宋_GBK" w:eastAsia="方正仿宋_GBK" w:hAnsi="仿宋_GB2312" w:cs="仿宋_GB2312" w:hint="eastAsia"/>
          <w:sz w:val="30"/>
          <w:szCs w:val="30"/>
        </w:rPr>
        <w:t>学师生互动，活跃课堂，调动学生积极性。课堂教学过程得到有效掌控，课堂秩序良好，学生认真听讲，精神面貌良好，无迟到、早退、玩手机、睡觉等不良现象。授课严格执行授课计划安排，教学进度与授课计划一致。</w:t>
      </w:r>
    </w:p>
    <w:p w:rsidR="00B017C7" w:rsidRPr="003F657F" w:rsidRDefault="007C4588" w:rsidP="00ED549D">
      <w:pPr>
        <w:spacing w:line="560" w:lineRule="exact"/>
        <w:ind w:firstLineChars="200" w:firstLine="602"/>
        <w:rPr>
          <w:rFonts w:ascii="方正楷体_GBK" w:eastAsia="方正楷体_GBK" w:hAnsi="仿宋_GB2312" w:cs="仿宋_GB2312" w:hint="eastAsia"/>
          <w:b/>
          <w:sz w:val="30"/>
          <w:szCs w:val="30"/>
        </w:rPr>
      </w:pPr>
      <w:r w:rsidRPr="003F657F">
        <w:rPr>
          <w:rFonts w:ascii="方正楷体_GBK" w:eastAsia="方正楷体_GBK" w:hAnsi="仿宋_GB2312" w:cs="仿宋_GB2312" w:hint="eastAsia"/>
          <w:b/>
          <w:sz w:val="30"/>
          <w:szCs w:val="30"/>
        </w:rPr>
        <w:t>（四）“金”辅导</w:t>
      </w:r>
    </w:p>
    <w:p w:rsidR="00B017C7" w:rsidRPr="007D139C" w:rsidRDefault="007C4588" w:rsidP="00ED549D">
      <w:pPr>
        <w:pStyle w:val="a7"/>
        <w:spacing w:line="560" w:lineRule="exact"/>
        <w:ind w:firstLine="600"/>
        <w:rPr>
          <w:rFonts w:ascii="方正仿宋_GBK" w:eastAsia="方正仿宋_GBK" w:hAnsi="仿宋_GB2312" w:cs="仿宋_GB2312" w:hint="eastAsia"/>
          <w:sz w:val="30"/>
          <w:szCs w:val="30"/>
        </w:rPr>
      </w:pPr>
      <w:r w:rsidRPr="007D139C">
        <w:rPr>
          <w:rFonts w:ascii="方正仿宋_GBK" w:eastAsia="方正仿宋_GBK" w:hAnsi="仿宋_GB2312" w:cs="仿宋_GB2312" w:hint="eastAsia"/>
          <w:sz w:val="30"/>
          <w:szCs w:val="30"/>
        </w:rPr>
        <w:t>1.</w:t>
      </w:r>
      <w:r w:rsidRPr="007D139C">
        <w:rPr>
          <w:rFonts w:ascii="方正仿宋_GBK" w:eastAsia="方正仿宋_GBK" w:hAnsi="仿宋_GB2312" w:cs="仿宋_GB2312" w:hint="eastAsia"/>
          <w:sz w:val="30"/>
          <w:szCs w:val="30"/>
        </w:rPr>
        <w:t>“金作业”。从作业布置、作业批改及成绩记载三个方面考察评价教师作业管理。坚持课堂作业与课后作业相结合，课堂上布置随堂测验作业，课后布置课后作业。及时、认真批阅学生作业，对学生作业完成质量应作相应的批注。对学生每次作业的完成情况进行记载，将作业列入平时成绩考核范畴。</w:t>
      </w:r>
    </w:p>
    <w:p w:rsidR="00B017C7" w:rsidRPr="007D139C" w:rsidRDefault="007C4588" w:rsidP="00ED549D">
      <w:pPr>
        <w:pStyle w:val="a7"/>
        <w:spacing w:line="560" w:lineRule="exact"/>
        <w:ind w:firstLine="600"/>
        <w:rPr>
          <w:rFonts w:ascii="方正仿宋_GBK" w:eastAsia="方正仿宋_GBK" w:hAnsi="仿宋_GB2312" w:cs="仿宋_GB2312" w:hint="eastAsia"/>
          <w:sz w:val="30"/>
          <w:szCs w:val="30"/>
        </w:rPr>
      </w:pPr>
      <w:r w:rsidRPr="007D139C">
        <w:rPr>
          <w:rFonts w:ascii="方正仿宋_GBK" w:eastAsia="方正仿宋_GBK" w:hAnsi="仿宋_GB2312" w:cs="仿宋_GB2312" w:hint="eastAsia"/>
          <w:sz w:val="30"/>
          <w:szCs w:val="30"/>
        </w:rPr>
        <w:t>2.</w:t>
      </w:r>
      <w:r w:rsidRPr="007D139C">
        <w:rPr>
          <w:rFonts w:ascii="方正仿宋_GBK" w:eastAsia="方正仿宋_GBK" w:hAnsi="仿宋_GB2312" w:cs="仿宋_GB2312" w:hint="eastAsia"/>
          <w:sz w:val="30"/>
          <w:szCs w:val="30"/>
        </w:rPr>
        <w:t>“金答疑”。从答疑安排及</w:t>
      </w:r>
      <w:r w:rsidRPr="007D139C">
        <w:rPr>
          <w:rFonts w:ascii="方正仿宋_GBK" w:eastAsia="方正仿宋_GBK" w:hAnsi="仿宋_GB2312" w:cs="仿宋_GB2312" w:hint="eastAsia"/>
          <w:sz w:val="30"/>
          <w:szCs w:val="30"/>
        </w:rPr>
        <w:t>答疑效果两个方面考察评价教师答疑。有效做好答疑安排，指定固定的答疑时间和答疑地点并通过有效方式告知向授课班级学生答疑安排。按照答疑安排按时按地开展答疑并有效记载。</w:t>
      </w:r>
    </w:p>
    <w:p w:rsidR="00B017C7" w:rsidRPr="007D139C" w:rsidRDefault="007C4588" w:rsidP="00ED549D">
      <w:pPr>
        <w:spacing w:line="560" w:lineRule="exact"/>
        <w:ind w:firstLineChars="200" w:firstLine="600"/>
        <w:rPr>
          <w:rFonts w:ascii="方正仿宋_GBK" w:eastAsia="方正仿宋_GBK" w:hAnsi="仿宋_GB2312" w:cs="仿宋_GB2312" w:hint="eastAsia"/>
          <w:sz w:val="30"/>
          <w:szCs w:val="30"/>
        </w:rPr>
      </w:pPr>
      <w:r w:rsidRPr="007D139C">
        <w:rPr>
          <w:rFonts w:ascii="方正仿宋_GBK" w:eastAsia="方正仿宋_GBK" w:hAnsi="仿宋_GB2312" w:cs="仿宋_GB2312" w:hint="eastAsia"/>
          <w:sz w:val="30"/>
          <w:szCs w:val="30"/>
        </w:rPr>
        <w:t>3.</w:t>
      </w:r>
      <w:r w:rsidRPr="007D139C">
        <w:rPr>
          <w:rFonts w:ascii="方正仿宋_GBK" w:eastAsia="方正仿宋_GBK" w:hAnsi="仿宋_GB2312" w:cs="仿宋_GB2312" w:hint="eastAsia"/>
          <w:sz w:val="30"/>
          <w:szCs w:val="30"/>
        </w:rPr>
        <w:t>“金拓展”。从专业指导、学术引导、就业指导三个方面考察评价教师辅导拓展。指导学生专业学习，指导学生制定和实施学业规划。指导学生开展创新训练项目、参与学科竞赛等；带领学生参与科研课题研究应得到鼓励。指导学生参加专业技能训练及相应的各级各类专业竞赛、社会实践、创业活动或其他课外活动，对学生</w:t>
      </w:r>
      <w:r w:rsidRPr="007D139C">
        <w:rPr>
          <w:rFonts w:ascii="方正仿宋_GBK" w:eastAsia="方正仿宋_GBK" w:hAnsi="仿宋_GB2312" w:cs="仿宋_GB2312" w:hint="eastAsia"/>
          <w:sz w:val="30"/>
          <w:szCs w:val="30"/>
        </w:rPr>
        <w:lastRenderedPageBreak/>
        <w:t>考研、出国、就业、创业等方面进行指导。</w:t>
      </w:r>
    </w:p>
    <w:p w:rsidR="00B017C7" w:rsidRPr="003F657F" w:rsidRDefault="007C4588" w:rsidP="00ED549D">
      <w:pPr>
        <w:spacing w:line="560" w:lineRule="exact"/>
        <w:ind w:firstLineChars="200" w:firstLine="602"/>
        <w:rPr>
          <w:rFonts w:ascii="方正楷体_GBK" w:eastAsia="方正楷体_GBK" w:hAnsi="仿宋_GB2312" w:cs="仿宋_GB2312" w:hint="eastAsia"/>
          <w:b/>
          <w:sz w:val="30"/>
          <w:szCs w:val="30"/>
        </w:rPr>
      </w:pPr>
      <w:r w:rsidRPr="003F657F">
        <w:rPr>
          <w:rFonts w:ascii="方正楷体_GBK" w:eastAsia="方正楷体_GBK" w:hAnsi="仿宋_GB2312" w:cs="仿宋_GB2312" w:hint="eastAsia"/>
          <w:b/>
          <w:sz w:val="30"/>
          <w:szCs w:val="30"/>
        </w:rPr>
        <w:t>（五）“金”考核</w:t>
      </w:r>
    </w:p>
    <w:p w:rsidR="00B017C7" w:rsidRPr="007D139C" w:rsidRDefault="007C4588" w:rsidP="00ED549D">
      <w:pPr>
        <w:pStyle w:val="a7"/>
        <w:spacing w:line="560" w:lineRule="exact"/>
        <w:ind w:firstLine="600"/>
        <w:rPr>
          <w:rFonts w:ascii="方正仿宋_GBK" w:eastAsia="方正仿宋_GBK" w:hAnsi="仿宋_GB2312" w:cs="仿宋_GB2312" w:hint="eastAsia"/>
          <w:sz w:val="30"/>
          <w:szCs w:val="30"/>
        </w:rPr>
      </w:pPr>
      <w:r w:rsidRPr="007D139C">
        <w:rPr>
          <w:rFonts w:ascii="方正仿宋_GBK" w:eastAsia="方正仿宋_GBK" w:hAnsi="仿宋_GB2312" w:cs="仿宋_GB2312" w:hint="eastAsia"/>
          <w:sz w:val="30"/>
          <w:szCs w:val="30"/>
        </w:rPr>
        <w:t>1.</w:t>
      </w:r>
      <w:r w:rsidRPr="007D139C">
        <w:rPr>
          <w:rFonts w:ascii="方正仿宋_GBK" w:eastAsia="方正仿宋_GBK" w:hAnsi="仿宋_GB2312" w:cs="仿宋_GB2312" w:hint="eastAsia"/>
          <w:sz w:val="30"/>
          <w:szCs w:val="30"/>
        </w:rPr>
        <w:t>“金方式”。从考核内容、考核方式方面考察评价教师课程考核方式。课程考核内容能有效支撑人才培养目标，考核方式应与人才培养方案中规定的课程考核方式一致。创新考核方式，鼓励教师开展过程性考核、非标准答案考核等考核形式，新型考核形式应获得学院及学校批准。</w:t>
      </w:r>
    </w:p>
    <w:p w:rsidR="00B017C7" w:rsidRPr="007D139C" w:rsidRDefault="007C4588" w:rsidP="00ED549D">
      <w:pPr>
        <w:pStyle w:val="a7"/>
        <w:spacing w:line="560" w:lineRule="exact"/>
        <w:ind w:firstLine="600"/>
        <w:rPr>
          <w:rFonts w:ascii="方正仿宋_GBK" w:eastAsia="方正仿宋_GBK" w:hAnsi="仿宋_GB2312" w:cs="仿宋_GB2312" w:hint="eastAsia"/>
          <w:sz w:val="30"/>
          <w:szCs w:val="30"/>
        </w:rPr>
      </w:pPr>
      <w:r w:rsidRPr="007D139C">
        <w:rPr>
          <w:rFonts w:ascii="方正仿宋_GBK" w:eastAsia="方正仿宋_GBK" w:hAnsi="仿宋_GB2312" w:cs="仿宋_GB2312" w:hint="eastAsia"/>
          <w:sz w:val="30"/>
          <w:szCs w:val="30"/>
        </w:rPr>
        <w:t>3.</w:t>
      </w:r>
      <w:r w:rsidRPr="007D139C">
        <w:rPr>
          <w:rFonts w:ascii="方正仿宋_GBK" w:eastAsia="方正仿宋_GBK" w:hAnsi="仿宋_GB2312" w:cs="仿宋_GB2312" w:hint="eastAsia"/>
          <w:sz w:val="30"/>
          <w:szCs w:val="30"/>
        </w:rPr>
        <w:t>“金结果”。从考核成绩及材料存档两个方面考察评价教师课程考核结果。考核结果应体现学生水平并有一定区分度，学生通过率较高，考核成绩呈正态分布。考核结果应通过有形的方式记载并存档。</w:t>
      </w:r>
    </w:p>
    <w:p w:rsidR="00B017C7" w:rsidRPr="003F657F" w:rsidRDefault="007C4588" w:rsidP="00ED549D">
      <w:pPr>
        <w:spacing w:line="560" w:lineRule="exact"/>
        <w:ind w:firstLineChars="200" w:firstLine="602"/>
        <w:rPr>
          <w:rFonts w:ascii="方正楷体_GBK" w:eastAsia="方正楷体_GBK" w:hAnsi="仿宋_GB2312" w:cs="仿宋_GB2312" w:hint="eastAsia"/>
          <w:b/>
          <w:sz w:val="30"/>
          <w:szCs w:val="30"/>
        </w:rPr>
      </w:pPr>
      <w:r w:rsidRPr="003F657F">
        <w:rPr>
          <w:rFonts w:ascii="方正楷体_GBK" w:eastAsia="方正楷体_GBK" w:hAnsi="仿宋_GB2312" w:cs="仿宋_GB2312" w:hint="eastAsia"/>
          <w:b/>
          <w:sz w:val="30"/>
          <w:szCs w:val="30"/>
        </w:rPr>
        <w:t>(</w:t>
      </w:r>
      <w:r w:rsidRPr="003F657F">
        <w:rPr>
          <w:rFonts w:ascii="方正楷体_GBK" w:eastAsia="方正楷体_GBK" w:hAnsi="仿宋_GB2312" w:cs="仿宋_GB2312" w:hint="eastAsia"/>
          <w:b/>
          <w:sz w:val="30"/>
          <w:szCs w:val="30"/>
        </w:rPr>
        <w:t>六）“金”质量</w:t>
      </w:r>
    </w:p>
    <w:p w:rsidR="00B017C7" w:rsidRPr="007D139C" w:rsidRDefault="007C4588" w:rsidP="00ED549D">
      <w:pPr>
        <w:pStyle w:val="a7"/>
        <w:spacing w:line="560" w:lineRule="exact"/>
        <w:ind w:firstLine="600"/>
        <w:rPr>
          <w:rFonts w:ascii="方正仿宋_GBK" w:eastAsia="方正仿宋_GBK" w:hAnsi="仿宋_GB2312" w:cs="仿宋_GB2312" w:hint="eastAsia"/>
          <w:sz w:val="30"/>
          <w:szCs w:val="30"/>
        </w:rPr>
      </w:pPr>
      <w:r w:rsidRPr="007D139C">
        <w:rPr>
          <w:rFonts w:ascii="方正仿宋_GBK" w:eastAsia="方正仿宋_GBK" w:hAnsi="仿宋_GB2312" w:cs="仿宋_GB2312" w:hint="eastAsia"/>
          <w:sz w:val="30"/>
          <w:szCs w:val="30"/>
        </w:rPr>
        <w:t>1.</w:t>
      </w:r>
      <w:r w:rsidRPr="007D139C">
        <w:rPr>
          <w:rFonts w:ascii="方正仿宋_GBK" w:eastAsia="方正仿宋_GBK" w:hAnsi="仿宋_GB2312" w:cs="仿宋_GB2312" w:hint="eastAsia"/>
          <w:sz w:val="30"/>
          <w:szCs w:val="30"/>
        </w:rPr>
        <w:t>“金评价”。从学生评价考核评价教师课程教学评价。授课效果</w:t>
      </w:r>
      <w:r w:rsidRPr="007D139C">
        <w:rPr>
          <w:rFonts w:ascii="方正仿宋_GBK" w:eastAsia="方正仿宋_GBK" w:hAnsi="仿宋_GB2312" w:cs="仿宋_GB2312" w:hint="eastAsia"/>
          <w:sz w:val="30"/>
          <w:szCs w:val="30"/>
        </w:rPr>
        <w:t>良好，受到学生欢迎，学生评教结果良好。</w:t>
      </w:r>
    </w:p>
    <w:p w:rsidR="00B017C7" w:rsidRPr="007D139C" w:rsidRDefault="007C4588" w:rsidP="00ED549D">
      <w:pPr>
        <w:pStyle w:val="a7"/>
        <w:spacing w:line="560" w:lineRule="exact"/>
        <w:ind w:firstLine="600"/>
        <w:rPr>
          <w:rFonts w:ascii="方正仿宋_GBK" w:eastAsia="方正仿宋_GBK" w:hAnsi="仿宋_GB2312" w:cs="仿宋_GB2312" w:hint="eastAsia"/>
          <w:sz w:val="30"/>
          <w:szCs w:val="30"/>
        </w:rPr>
      </w:pPr>
      <w:r w:rsidRPr="007D139C">
        <w:rPr>
          <w:rFonts w:ascii="方正仿宋_GBK" w:eastAsia="方正仿宋_GBK" w:hAnsi="仿宋_GB2312" w:cs="仿宋_GB2312" w:hint="eastAsia"/>
          <w:sz w:val="30"/>
          <w:szCs w:val="30"/>
        </w:rPr>
        <w:t>2.</w:t>
      </w:r>
      <w:r w:rsidRPr="007D139C">
        <w:rPr>
          <w:rFonts w:ascii="方正仿宋_GBK" w:eastAsia="方正仿宋_GBK" w:hAnsi="仿宋_GB2312" w:cs="仿宋_GB2312" w:hint="eastAsia"/>
          <w:sz w:val="30"/>
          <w:szCs w:val="30"/>
        </w:rPr>
        <w:t>“金获得”。从考试通过率和效果呈现两方面考察评价学生获得。学生学习效果良好，课程考试通过率较高。学生能够系统掌握课程知识及技能，学生学习效果在学科竞赛、创新创业及社会服务等方面得到有效应用，获得竞赛奖项、发表论文、专利等应该得到鼓励。</w:t>
      </w:r>
    </w:p>
    <w:p w:rsidR="00B017C7" w:rsidRPr="007D139C" w:rsidRDefault="007C4588" w:rsidP="00ED549D">
      <w:pPr>
        <w:pStyle w:val="a7"/>
        <w:spacing w:line="560" w:lineRule="exact"/>
        <w:ind w:firstLine="600"/>
        <w:rPr>
          <w:rFonts w:ascii="方正仿宋_GBK" w:eastAsia="方正仿宋_GBK" w:hAnsi="仿宋_GB2312" w:cs="仿宋_GB2312" w:hint="eastAsia"/>
          <w:sz w:val="30"/>
          <w:szCs w:val="30"/>
        </w:rPr>
      </w:pPr>
      <w:r w:rsidRPr="007D139C">
        <w:rPr>
          <w:rFonts w:ascii="方正仿宋_GBK" w:eastAsia="方正仿宋_GBK" w:hAnsi="仿宋_GB2312" w:cs="仿宋_GB2312" w:hint="eastAsia"/>
          <w:sz w:val="30"/>
          <w:szCs w:val="30"/>
        </w:rPr>
        <w:t>3.</w:t>
      </w:r>
      <w:r w:rsidRPr="007D139C">
        <w:rPr>
          <w:rFonts w:ascii="方正仿宋_GBK" w:eastAsia="方正仿宋_GBK" w:hAnsi="仿宋_GB2312" w:cs="仿宋_GB2312" w:hint="eastAsia"/>
          <w:sz w:val="30"/>
          <w:szCs w:val="30"/>
        </w:rPr>
        <w:t>“金认可”。从学生认可、学校认可及社会认可三个方面考察教师教学认可度。教学质量高、教学效果好，得到学生的普遍欢迎和认可，获得学校最美教师、省校级教学名师、教坛新秀等荣誉应得到鼓励。教学能力及教学水平在学校得到广泛认可，教学质量及</w:t>
      </w:r>
      <w:r w:rsidRPr="007D139C">
        <w:rPr>
          <w:rFonts w:ascii="方正仿宋_GBK" w:eastAsia="方正仿宋_GBK" w:hAnsi="仿宋_GB2312" w:cs="仿宋_GB2312" w:hint="eastAsia"/>
          <w:sz w:val="30"/>
          <w:szCs w:val="30"/>
        </w:rPr>
        <w:t>教学效果得到教学管理部门简报、通报表扬、学校领导公开表扬或</w:t>
      </w:r>
      <w:r w:rsidRPr="007D139C">
        <w:rPr>
          <w:rFonts w:ascii="方正仿宋_GBK" w:eastAsia="方正仿宋_GBK" w:hAnsi="仿宋_GB2312" w:cs="仿宋_GB2312" w:hint="eastAsia"/>
          <w:sz w:val="30"/>
          <w:szCs w:val="30"/>
        </w:rPr>
        <w:lastRenderedPageBreak/>
        <w:t>校级教学竞赛获奖的应得到鼓励。教学质量及教学效果得到校外同行、专家及上级主管部门公开表扬，任课教师获得校级以上教学竞赛奖项应得到鼓励。</w:t>
      </w:r>
    </w:p>
    <w:p w:rsidR="00B017C7" w:rsidRPr="00571C57" w:rsidRDefault="00571C57" w:rsidP="00ED549D">
      <w:pPr>
        <w:spacing w:line="560" w:lineRule="exact"/>
        <w:ind w:firstLineChars="200" w:firstLine="600"/>
        <w:rPr>
          <w:rFonts w:ascii="方正黑体_GBK" w:eastAsia="方正黑体_GBK" w:hAnsi="黑体" w:cs="黑体" w:hint="eastAsia"/>
          <w:sz w:val="30"/>
          <w:szCs w:val="30"/>
        </w:rPr>
      </w:pPr>
      <w:r>
        <w:rPr>
          <w:rFonts w:ascii="方正黑体_GBK" w:eastAsia="方正黑体_GBK" w:hAnsi="黑体" w:cs="黑体" w:hint="eastAsia"/>
          <w:sz w:val="30"/>
          <w:szCs w:val="30"/>
        </w:rPr>
        <w:t>四、</w:t>
      </w:r>
      <w:r w:rsidR="007C4588" w:rsidRPr="00571C57">
        <w:rPr>
          <w:rFonts w:ascii="方正黑体_GBK" w:eastAsia="方正黑体_GBK" w:hAnsi="黑体" w:cs="黑体" w:hint="eastAsia"/>
          <w:sz w:val="30"/>
          <w:szCs w:val="30"/>
        </w:rPr>
        <w:t>工作安排</w:t>
      </w:r>
    </w:p>
    <w:p w:rsidR="00B017C7" w:rsidRPr="007D139C" w:rsidRDefault="007C4588" w:rsidP="00ED549D">
      <w:pPr>
        <w:spacing w:line="560" w:lineRule="exact"/>
        <w:rPr>
          <w:rFonts w:ascii="方正仿宋_GBK" w:eastAsia="方正仿宋_GBK" w:hAnsi="黑体" w:cs="黑体" w:hint="eastAsia"/>
          <w:sz w:val="30"/>
          <w:szCs w:val="30"/>
        </w:rPr>
      </w:pPr>
      <w:r w:rsidRPr="007D139C">
        <w:rPr>
          <w:rFonts w:ascii="方正仿宋_GBK" w:eastAsia="方正仿宋_GBK" w:hAnsi="黑体" w:cs="黑体" w:hint="eastAsia"/>
          <w:sz w:val="30"/>
          <w:szCs w:val="30"/>
        </w:rPr>
        <w:t xml:space="preserve">   </w:t>
      </w:r>
      <w:r w:rsidRPr="007D139C">
        <w:rPr>
          <w:rFonts w:ascii="方正仿宋_GBK" w:eastAsia="方正仿宋_GBK" w:hAnsi="仿宋_GB2312" w:cs="仿宋_GB2312" w:hint="eastAsia"/>
          <w:sz w:val="30"/>
          <w:szCs w:val="30"/>
        </w:rPr>
        <w:t>“金课行动”连续实施三个学年，按照三个阶段进行推进。</w:t>
      </w:r>
    </w:p>
    <w:p w:rsidR="00B017C7" w:rsidRPr="003F657F" w:rsidRDefault="007C4588" w:rsidP="00ED549D">
      <w:pPr>
        <w:spacing w:line="560" w:lineRule="exact"/>
        <w:ind w:firstLineChars="200" w:firstLine="602"/>
        <w:rPr>
          <w:rFonts w:ascii="方正楷体_GBK" w:eastAsia="方正楷体_GBK" w:hAnsi="仿宋_GB2312" w:cs="仿宋_GB2312" w:hint="eastAsia"/>
          <w:b/>
          <w:sz w:val="30"/>
          <w:szCs w:val="30"/>
        </w:rPr>
      </w:pPr>
      <w:r w:rsidRPr="003F657F">
        <w:rPr>
          <w:rFonts w:ascii="方正楷体_GBK" w:eastAsia="方正楷体_GBK" w:hAnsi="仿宋_GB2312" w:cs="仿宋_GB2312" w:hint="eastAsia"/>
          <w:b/>
          <w:sz w:val="30"/>
          <w:szCs w:val="30"/>
        </w:rPr>
        <w:t xml:space="preserve"> </w:t>
      </w:r>
      <w:r w:rsidRPr="003F657F">
        <w:rPr>
          <w:rFonts w:ascii="方正楷体_GBK" w:eastAsia="方正楷体_GBK" w:hAnsi="仿宋_GB2312" w:cs="仿宋_GB2312" w:hint="eastAsia"/>
          <w:b/>
          <w:sz w:val="30"/>
          <w:szCs w:val="30"/>
        </w:rPr>
        <w:t>第一阶段：宣传动员阶段（每年</w:t>
      </w:r>
      <w:r w:rsidRPr="003F657F">
        <w:rPr>
          <w:rFonts w:ascii="方正楷体_GBK" w:eastAsia="方正楷体_GBK" w:hAnsi="仿宋_GB2312" w:cs="仿宋_GB2312" w:hint="eastAsia"/>
          <w:b/>
          <w:sz w:val="30"/>
          <w:szCs w:val="30"/>
        </w:rPr>
        <w:t>6</w:t>
      </w:r>
      <w:r w:rsidRPr="003F657F">
        <w:rPr>
          <w:rFonts w:ascii="方正楷体_GBK" w:eastAsia="方正楷体_GBK" w:hAnsi="仿宋_GB2312" w:cs="仿宋_GB2312" w:hint="eastAsia"/>
          <w:b/>
          <w:sz w:val="30"/>
          <w:szCs w:val="30"/>
        </w:rPr>
        <w:t>月）</w:t>
      </w:r>
    </w:p>
    <w:p w:rsidR="00B017C7" w:rsidRPr="007D139C" w:rsidRDefault="007C4588" w:rsidP="00ED549D">
      <w:pPr>
        <w:spacing w:line="560" w:lineRule="exact"/>
        <w:ind w:firstLineChars="200" w:firstLine="600"/>
        <w:rPr>
          <w:rFonts w:ascii="方正仿宋_GBK" w:eastAsia="方正仿宋_GBK" w:hAnsi="仿宋_GB2312" w:cs="仿宋_GB2312" w:hint="eastAsia"/>
          <w:sz w:val="30"/>
          <w:szCs w:val="30"/>
        </w:rPr>
      </w:pPr>
      <w:r w:rsidRPr="007D139C">
        <w:rPr>
          <w:rFonts w:ascii="方正仿宋_GBK" w:eastAsia="方正仿宋_GBK" w:hAnsi="仿宋_GB2312" w:cs="仿宋_GB2312" w:hint="eastAsia"/>
          <w:sz w:val="30"/>
          <w:szCs w:val="30"/>
        </w:rPr>
        <w:t>（一）学校召开宣传动员会。学校召开“金课行动”动员大会，发出行动指令，吹响行动号角，全员动员，全员参与。</w:t>
      </w:r>
    </w:p>
    <w:p w:rsidR="00B017C7" w:rsidRPr="007D139C" w:rsidRDefault="007C4588" w:rsidP="00ED549D">
      <w:pPr>
        <w:spacing w:line="560" w:lineRule="exact"/>
        <w:ind w:firstLineChars="200" w:firstLine="600"/>
        <w:rPr>
          <w:rFonts w:ascii="方正仿宋_GBK" w:eastAsia="方正仿宋_GBK" w:hAnsi="仿宋_GB2312" w:cs="仿宋_GB2312" w:hint="eastAsia"/>
          <w:sz w:val="30"/>
          <w:szCs w:val="30"/>
        </w:rPr>
      </w:pPr>
      <w:r w:rsidRPr="007D139C">
        <w:rPr>
          <w:rFonts w:ascii="方正仿宋_GBK" w:eastAsia="方正仿宋_GBK" w:hAnsi="仿宋_GB2312" w:cs="仿宋_GB2312" w:hint="eastAsia"/>
          <w:sz w:val="30"/>
          <w:szCs w:val="30"/>
        </w:rPr>
        <w:t>（二）各二级学院广泛动员。各二级学院制定本学院“金课行动”具体实施方案，召开部门动员大会，传达活动目的、</w:t>
      </w:r>
      <w:r w:rsidRPr="007D139C">
        <w:rPr>
          <w:rFonts w:ascii="方正仿宋_GBK" w:eastAsia="方正仿宋_GBK" w:hAnsi="仿宋_GB2312" w:cs="仿宋_GB2312" w:hint="eastAsia"/>
          <w:sz w:val="30"/>
          <w:szCs w:val="30"/>
        </w:rPr>
        <w:t>意义，明确工作部署，细化工作任务，安排工作进程。</w:t>
      </w:r>
    </w:p>
    <w:p w:rsidR="00B017C7" w:rsidRPr="007D139C" w:rsidRDefault="007C4588" w:rsidP="00ED549D">
      <w:pPr>
        <w:spacing w:line="560" w:lineRule="exact"/>
        <w:ind w:firstLineChars="200" w:firstLine="600"/>
        <w:rPr>
          <w:rFonts w:ascii="方正仿宋_GBK" w:eastAsia="方正仿宋_GBK" w:hAnsi="仿宋_GB2312" w:cs="仿宋_GB2312" w:hint="eastAsia"/>
          <w:sz w:val="30"/>
          <w:szCs w:val="30"/>
        </w:rPr>
      </w:pPr>
      <w:r w:rsidRPr="007D139C">
        <w:rPr>
          <w:rFonts w:ascii="方正仿宋_GBK" w:eastAsia="方正仿宋_GBK" w:hAnsi="仿宋_GB2312" w:cs="仿宋_GB2312" w:hint="eastAsia"/>
          <w:sz w:val="30"/>
          <w:szCs w:val="30"/>
        </w:rPr>
        <w:t>（三）加强活动宣传推广。学校及各二级学院充分利用各种媒体，加大“金课行动”的广泛宣传，对“金课行动”中涌现出来的先进学院及先进个人进行广泛的宣传，树立典型，示范推动。</w:t>
      </w:r>
    </w:p>
    <w:p w:rsidR="00B017C7" w:rsidRPr="003F657F" w:rsidRDefault="007C4588" w:rsidP="00ED549D">
      <w:pPr>
        <w:spacing w:line="560" w:lineRule="exact"/>
        <w:ind w:firstLineChars="200" w:firstLine="602"/>
        <w:rPr>
          <w:rFonts w:ascii="方正楷体_GBK" w:eastAsia="方正楷体_GBK" w:hAnsi="仿宋_GB2312" w:cs="仿宋_GB2312" w:hint="eastAsia"/>
          <w:b/>
          <w:sz w:val="30"/>
          <w:szCs w:val="30"/>
        </w:rPr>
      </w:pPr>
      <w:r w:rsidRPr="003F657F">
        <w:rPr>
          <w:rFonts w:ascii="方正楷体_GBK" w:eastAsia="方正楷体_GBK" w:hAnsi="仿宋_GB2312" w:cs="仿宋_GB2312" w:hint="eastAsia"/>
          <w:b/>
          <w:sz w:val="30"/>
          <w:szCs w:val="30"/>
        </w:rPr>
        <w:t>第二阶段：活动实施阶段（每年</w:t>
      </w:r>
      <w:r w:rsidRPr="003F657F">
        <w:rPr>
          <w:rFonts w:ascii="方正楷体_GBK" w:eastAsia="方正楷体_GBK" w:hAnsi="仿宋_GB2312" w:cs="仿宋_GB2312" w:hint="eastAsia"/>
          <w:b/>
          <w:sz w:val="30"/>
          <w:szCs w:val="30"/>
        </w:rPr>
        <w:t>9</w:t>
      </w:r>
      <w:r w:rsidRPr="003F657F">
        <w:rPr>
          <w:rFonts w:ascii="方正楷体_GBK" w:eastAsia="方正楷体_GBK" w:hAnsi="仿宋_GB2312" w:cs="仿宋_GB2312" w:hint="eastAsia"/>
          <w:b/>
          <w:sz w:val="30"/>
          <w:szCs w:val="30"/>
        </w:rPr>
        <w:t>月</w:t>
      </w:r>
      <w:r w:rsidRPr="003F657F">
        <w:rPr>
          <w:rFonts w:ascii="方正楷体_GBK" w:eastAsia="方正楷体_GBK" w:hAnsi="仿宋_GB2312" w:cs="仿宋_GB2312" w:hint="eastAsia"/>
          <w:b/>
          <w:sz w:val="30"/>
          <w:szCs w:val="30"/>
        </w:rPr>
        <w:t>-</w:t>
      </w:r>
      <w:r w:rsidRPr="003F657F">
        <w:rPr>
          <w:rFonts w:ascii="方正楷体_GBK" w:eastAsia="方正楷体_GBK" w:hAnsi="仿宋_GB2312" w:cs="仿宋_GB2312" w:hint="eastAsia"/>
          <w:b/>
          <w:sz w:val="30"/>
          <w:szCs w:val="30"/>
        </w:rPr>
        <w:t>次年</w:t>
      </w:r>
      <w:r w:rsidRPr="003F657F">
        <w:rPr>
          <w:rFonts w:ascii="方正楷体_GBK" w:eastAsia="方正楷体_GBK" w:hAnsi="仿宋_GB2312" w:cs="仿宋_GB2312" w:hint="eastAsia"/>
          <w:b/>
          <w:sz w:val="30"/>
          <w:szCs w:val="30"/>
        </w:rPr>
        <w:t>6</w:t>
      </w:r>
      <w:r w:rsidRPr="003F657F">
        <w:rPr>
          <w:rFonts w:ascii="方正楷体_GBK" w:eastAsia="方正楷体_GBK" w:hAnsi="仿宋_GB2312" w:cs="仿宋_GB2312" w:hint="eastAsia"/>
          <w:b/>
          <w:sz w:val="30"/>
          <w:szCs w:val="30"/>
        </w:rPr>
        <w:t>月）</w:t>
      </w:r>
    </w:p>
    <w:p w:rsidR="00B017C7" w:rsidRPr="007D139C" w:rsidRDefault="007C4588" w:rsidP="00ED549D">
      <w:pPr>
        <w:spacing w:line="560" w:lineRule="exact"/>
        <w:ind w:firstLineChars="200" w:firstLine="600"/>
        <w:rPr>
          <w:rFonts w:ascii="方正仿宋_GBK" w:eastAsia="方正仿宋_GBK" w:hAnsi="仿宋_GB2312" w:cs="仿宋_GB2312" w:hint="eastAsia"/>
          <w:sz w:val="30"/>
          <w:szCs w:val="30"/>
        </w:rPr>
      </w:pPr>
      <w:r w:rsidRPr="007D139C">
        <w:rPr>
          <w:rFonts w:ascii="方正仿宋_GBK" w:eastAsia="方正仿宋_GBK" w:hAnsi="仿宋_GB2312" w:cs="仿宋_GB2312" w:hint="eastAsia"/>
          <w:sz w:val="30"/>
          <w:szCs w:val="30"/>
        </w:rPr>
        <w:t>1.</w:t>
      </w:r>
      <w:r w:rsidRPr="007D139C">
        <w:rPr>
          <w:rFonts w:ascii="方正仿宋_GBK" w:eastAsia="方正仿宋_GBK" w:hAnsi="仿宋_GB2312" w:cs="仿宋_GB2312" w:hint="eastAsia"/>
          <w:sz w:val="30"/>
          <w:szCs w:val="30"/>
        </w:rPr>
        <w:t>统筹谋划。各学院按照全面部署、分步实施的方式，分三年逐步实现对本学院开设的所有课程全覆盖的“金课”评价工作。</w:t>
      </w:r>
    </w:p>
    <w:p w:rsidR="00B017C7" w:rsidRPr="007D139C" w:rsidRDefault="007C4588" w:rsidP="00ED549D">
      <w:pPr>
        <w:spacing w:line="560" w:lineRule="exact"/>
        <w:ind w:firstLineChars="200" w:firstLine="600"/>
        <w:rPr>
          <w:rFonts w:ascii="方正仿宋_GBK" w:eastAsia="方正仿宋_GBK" w:hAnsi="仿宋_GB2312" w:cs="仿宋_GB2312" w:hint="eastAsia"/>
          <w:sz w:val="30"/>
          <w:szCs w:val="30"/>
        </w:rPr>
      </w:pPr>
      <w:r w:rsidRPr="007D139C">
        <w:rPr>
          <w:rFonts w:ascii="方正仿宋_GBK" w:eastAsia="方正仿宋_GBK" w:hAnsi="仿宋_GB2312" w:cs="仿宋_GB2312" w:hint="eastAsia"/>
          <w:sz w:val="30"/>
          <w:szCs w:val="30"/>
        </w:rPr>
        <w:t>2.</w:t>
      </w:r>
      <w:r w:rsidRPr="007D139C">
        <w:rPr>
          <w:rFonts w:ascii="方正仿宋_GBK" w:eastAsia="方正仿宋_GBK" w:hAnsi="仿宋_GB2312" w:cs="仿宋_GB2312" w:hint="eastAsia"/>
          <w:sz w:val="30"/>
          <w:szCs w:val="30"/>
        </w:rPr>
        <w:t>示范引领。各学院要采取试点推动、示范引领的方式，率先遴选一些课程基础好、教师积极性高的课程开展“金课”评价试点，积极挖掘、宣传和树</w:t>
      </w:r>
      <w:r w:rsidRPr="007D139C">
        <w:rPr>
          <w:rFonts w:ascii="方正仿宋_GBK" w:eastAsia="方正仿宋_GBK" w:hAnsi="仿宋_GB2312" w:cs="仿宋_GB2312" w:hint="eastAsia"/>
          <w:sz w:val="30"/>
          <w:szCs w:val="30"/>
        </w:rPr>
        <w:t>立“金课行动”先进典型和标杆，以点带面，示范引领，推动“金课行动”不断深入，“金课”质量及比例不断提高。</w:t>
      </w:r>
    </w:p>
    <w:p w:rsidR="00B017C7" w:rsidRPr="007D139C" w:rsidRDefault="007C4588" w:rsidP="00ED549D">
      <w:pPr>
        <w:spacing w:line="560" w:lineRule="exact"/>
        <w:ind w:firstLineChars="200" w:firstLine="600"/>
        <w:rPr>
          <w:rFonts w:ascii="方正仿宋_GBK" w:eastAsia="方正仿宋_GBK" w:hAnsi="仿宋_GB2312" w:cs="仿宋_GB2312" w:hint="eastAsia"/>
          <w:sz w:val="30"/>
          <w:szCs w:val="30"/>
        </w:rPr>
      </w:pPr>
      <w:r w:rsidRPr="007D139C">
        <w:rPr>
          <w:rFonts w:ascii="方正仿宋_GBK" w:eastAsia="方正仿宋_GBK" w:hAnsi="仿宋_GB2312" w:cs="仿宋_GB2312" w:hint="eastAsia"/>
          <w:sz w:val="30"/>
          <w:szCs w:val="30"/>
        </w:rPr>
        <w:t>3.</w:t>
      </w:r>
      <w:r w:rsidRPr="007D139C">
        <w:rPr>
          <w:rFonts w:ascii="方正仿宋_GBK" w:eastAsia="方正仿宋_GBK" w:hAnsi="仿宋_GB2312" w:cs="仿宋_GB2312" w:hint="eastAsia"/>
          <w:sz w:val="30"/>
          <w:szCs w:val="30"/>
        </w:rPr>
        <w:t>“金课”评价。各二级学院按照本学院具体实施方案，</w:t>
      </w:r>
      <w:proofErr w:type="gramStart"/>
      <w:r w:rsidRPr="007D139C">
        <w:rPr>
          <w:rFonts w:ascii="方正仿宋_GBK" w:eastAsia="方正仿宋_GBK" w:hAnsi="仿宋_GB2312" w:cs="仿宋_GB2312" w:hint="eastAsia"/>
          <w:sz w:val="30"/>
          <w:szCs w:val="30"/>
        </w:rPr>
        <w:t>对照金课评价</w:t>
      </w:r>
      <w:proofErr w:type="gramEnd"/>
      <w:r w:rsidRPr="007D139C">
        <w:rPr>
          <w:rFonts w:ascii="方正仿宋_GBK" w:eastAsia="方正仿宋_GBK" w:hAnsi="仿宋_GB2312" w:cs="仿宋_GB2312" w:hint="eastAsia"/>
          <w:sz w:val="30"/>
          <w:szCs w:val="30"/>
        </w:rPr>
        <w:t>指标体系，每年有计划的对一批课程开展“金课”评价，</w:t>
      </w:r>
      <w:r w:rsidRPr="007D139C">
        <w:rPr>
          <w:rFonts w:ascii="方正仿宋_GBK" w:eastAsia="方正仿宋_GBK" w:hAnsi="仿宋_GB2312" w:cs="仿宋_GB2312" w:hint="eastAsia"/>
          <w:sz w:val="30"/>
          <w:szCs w:val="30"/>
        </w:rPr>
        <w:lastRenderedPageBreak/>
        <w:t>通过三年逐步消灭“水课”，“金课”比例不少于</w:t>
      </w:r>
      <w:r w:rsidRPr="007D139C">
        <w:rPr>
          <w:rFonts w:ascii="方正仿宋_GBK" w:eastAsia="方正仿宋_GBK" w:hAnsi="仿宋_GB2312" w:cs="仿宋_GB2312" w:hint="eastAsia"/>
          <w:sz w:val="30"/>
          <w:szCs w:val="30"/>
        </w:rPr>
        <w:t>80%</w:t>
      </w:r>
      <w:r w:rsidRPr="007D139C">
        <w:rPr>
          <w:rFonts w:ascii="方正仿宋_GBK" w:eastAsia="方正仿宋_GBK" w:hAnsi="仿宋_GB2312" w:cs="仿宋_GB2312" w:hint="eastAsia"/>
          <w:sz w:val="30"/>
          <w:szCs w:val="30"/>
        </w:rPr>
        <w:t>。</w:t>
      </w:r>
    </w:p>
    <w:p w:rsidR="00B017C7" w:rsidRPr="003F657F" w:rsidRDefault="007C4588" w:rsidP="00ED549D">
      <w:pPr>
        <w:spacing w:line="560" w:lineRule="exact"/>
        <w:ind w:firstLineChars="200" w:firstLine="602"/>
        <w:rPr>
          <w:rFonts w:ascii="方正楷体_GBK" w:eastAsia="方正楷体_GBK" w:hAnsi="仿宋_GB2312" w:cs="仿宋_GB2312" w:hint="eastAsia"/>
          <w:b/>
          <w:sz w:val="30"/>
          <w:szCs w:val="30"/>
        </w:rPr>
      </w:pPr>
      <w:r w:rsidRPr="003F657F">
        <w:rPr>
          <w:rFonts w:ascii="方正楷体_GBK" w:eastAsia="方正楷体_GBK" w:hAnsi="仿宋_GB2312" w:cs="仿宋_GB2312" w:hint="eastAsia"/>
          <w:b/>
          <w:sz w:val="30"/>
          <w:szCs w:val="30"/>
        </w:rPr>
        <w:t>第三阶段：总结提高阶段（每年</w:t>
      </w:r>
      <w:r w:rsidRPr="003F657F">
        <w:rPr>
          <w:rFonts w:ascii="方正楷体_GBK" w:eastAsia="方正楷体_GBK" w:hAnsi="仿宋_GB2312" w:cs="仿宋_GB2312" w:hint="eastAsia"/>
          <w:b/>
          <w:sz w:val="30"/>
          <w:szCs w:val="30"/>
        </w:rPr>
        <w:t>7</w:t>
      </w:r>
      <w:r w:rsidRPr="003F657F">
        <w:rPr>
          <w:rFonts w:ascii="方正楷体_GBK" w:eastAsia="方正楷体_GBK" w:hAnsi="仿宋_GB2312" w:cs="仿宋_GB2312" w:hint="eastAsia"/>
          <w:b/>
          <w:sz w:val="30"/>
          <w:szCs w:val="30"/>
        </w:rPr>
        <w:t>月份）</w:t>
      </w:r>
    </w:p>
    <w:p w:rsidR="00B017C7" w:rsidRPr="007D139C" w:rsidRDefault="007C4588" w:rsidP="00ED549D">
      <w:pPr>
        <w:spacing w:line="560" w:lineRule="exact"/>
        <w:ind w:firstLineChars="200" w:firstLine="600"/>
        <w:rPr>
          <w:rFonts w:ascii="方正仿宋_GBK" w:eastAsia="方正仿宋_GBK" w:hAnsi="仿宋_GB2312" w:cs="仿宋_GB2312" w:hint="eastAsia"/>
          <w:sz w:val="30"/>
          <w:szCs w:val="30"/>
        </w:rPr>
      </w:pPr>
      <w:r w:rsidRPr="007D139C">
        <w:rPr>
          <w:rFonts w:ascii="方正仿宋_GBK" w:eastAsia="方正仿宋_GBK" w:hAnsi="仿宋_GB2312" w:cs="仿宋_GB2312" w:hint="eastAsia"/>
          <w:sz w:val="30"/>
          <w:szCs w:val="30"/>
        </w:rPr>
        <w:t>1.</w:t>
      </w:r>
      <w:r w:rsidRPr="007D139C">
        <w:rPr>
          <w:rFonts w:ascii="方正仿宋_GBK" w:eastAsia="方正仿宋_GBK" w:hAnsi="仿宋_GB2312" w:cs="仿宋_GB2312" w:hint="eastAsia"/>
          <w:sz w:val="30"/>
          <w:szCs w:val="30"/>
        </w:rPr>
        <w:t>总结经验。各二级学院认真总结活动经验、活动成果及存在问题，每月形成书面报告，每学期、学年活动结束形成分学期、分学年总体报告。学校全面总结本学年“金课行动”经验、成果，遴选先进个人、先进学院交流“金课行动”经验。全面部署下一学年“金课行动”，下发新学年“金课行动”实施方案。</w:t>
      </w:r>
    </w:p>
    <w:p w:rsidR="00B017C7" w:rsidRPr="007D139C" w:rsidRDefault="007C4588" w:rsidP="00ED549D">
      <w:pPr>
        <w:spacing w:line="560" w:lineRule="exact"/>
        <w:ind w:firstLineChars="200" w:firstLine="600"/>
        <w:rPr>
          <w:rFonts w:ascii="方正仿宋_GBK" w:eastAsia="方正仿宋_GBK" w:hAnsi="仿宋_GB2312" w:cs="仿宋_GB2312" w:hint="eastAsia"/>
          <w:sz w:val="30"/>
          <w:szCs w:val="30"/>
        </w:rPr>
      </w:pPr>
      <w:r w:rsidRPr="007D139C">
        <w:rPr>
          <w:rFonts w:ascii="方正仿宋_GBK" w:eastAsia="方正仿宋_GBK" w:hAnsi="仿宋_GB2312" w:cs="仿宋_GB2312" w:hint="eastAsia"/>
          <w:sz w:val="30"/>
          <w:szCs w:val="30"/>
        </w:rPr>
        <w:t>2.</w:t>
      </w:r>
      <w:r w:rsidRPr="007D139C">
        <w:rPr>
          <w:rFonts w:ascii="方正仿宋_GBK" w:eastAsia="方正仿宋_GBK" w:hAnsi="仿宋_GB2312" w:cs="仿宋_GB2312" w:hint="eastAsia"/>
          <w:sz w:val="30"/>
          <w:szCs w:val="30"/>
        </w:rPr>
        <w:t>总结表彰。学校每年</w:t>
      </w:r>
      <w:r w:rsidRPr="007D139C">
        <w:rPr>
          <w:rFonts w:ascii="方正仿宋_GBK" w:eastAsia="方正仿宋_GBK" w:hAnsi="仿宋_GB2312" w:cs="仿宋_GB2312" w:hint="eastAsia"/>
          <w:sz w:val="30"/>
          <w:szCs w:val="30"/>
        </w:rPr>
        <w:t>7</w:t>
      </w:r>
      <w:r w:rsidRPr="007D139C">
        <w:rPr>
          <w:rFonts w:ascii="方正仿宋_GBK" w:eastAsia="方正仿宋_GBK" w:hAnsi="仿宋_GB2312" w:cs="仿宋_GB2312" w:hint="eastAsia"/>
          <w:sz w:val="30"/>
          <w:szCs w:val="30"/>
        </w:rPr>
        <w:t>月份召开一次学年“金课行动”总结表彰大会，对活动优秀组织学院和活动成绩突出个人进行表彰奖励。</w:t>
      </w:r>
    </w:p>
    <w:p w:rsidR="00B017C7" w:rsidRPr="00571C57" w:rsidRDefault="00571C57" w:rsidP="00ED549D">
      <w:pPr>
        <w:spacing w:line="560" w:lineRule="exact"/>
        <w:ind w:firstLineChars="200" w:firstLine="600"/>
        <w:rPr>
          <w:rFonts w:ascii="方正黑体_GBK" w:eastAsia="方正黑体_GBK" w:hAnsi="黑体" w:cs="黑体" w:hint="eastAsia"/>
          <w:sz w:val="30"/>
          <w:szCs w:val="30"/>
        </w:rPr>
      </w:pPr>
      <w:r>
        <w:rPr>
          <w:rFonts w:ascii="方正黑体_GBK" w:eastAsia="方正黑体_GBK" w:hAnsi="黑体" w:cs="黑体" w:hint="eastAsia"/>
          <w:sz w:val="30"/>
          <w:szCs w:val="30"/>
        </w:rPr>
        <w:t>五、</w:t>
      </w:r>
      <w:r w:rsidR="007C4588" w:rsidRPr="00571C57">
        <w:rPr>
          <w:rFonts w:ascii="方正黑体_GBK" w:eastAsia="方正黑体_GBK" w:hAnsi="黑体" w:cs="黑体" w:hint="eastAsia"/>
          <w:sz w:val="30"/>
          <w:szCs w:val="30"/>
        </w:rPr>
        <w:t>工作要求</w:t>
      </w:r>
    </w:p>
    <w:p w:rsidR="00B017C7" w:rsidRPr="007D139C" w:rsidRDefault="007C4588" w:rsidP="00ED549D">
      <w:pPr>
        <w:spacing w:line="560" w:lineRule="exact"/>
        <w:ind w:firstLineChars="200" w:firstLine="600"/>
        <w:rPr>
          <w:rFonts w:ascii="方正仿宋_GBK" w:eastAsia="方正仿宋_GBK" w:hAnsi="仿宋_GB2312" w:cs="仿宋_GB2312" w:hint="eastAsia"/>
          <w:bCs/>
          <w:sz w:val="30"/>
          <w:szCs w:val="30"/>
        </w:rPr>
      </w:pPr>
      <w:r w:rsidRPr="007D139C">
        <w:rPr>
          <w:rFonts w:ascii="方正仿宋_GBK" w:eastAsia="方正仿宋_GBK" w:hAnsi="仿宋_GB2312" w:cs="仿宋_GB2312" w:hint="eastAsia"/>
          <w:sz w:val="30"/>
          <w:szCs w:val="30"/>
        </w:rPr>
        <w:t>1.</w:t>
      </w:r>
      <w:r w:rsidRPr="007D139C">
        <w:rPr>
          <w:rFonts w:ascii="方正仿宋_GBK" w:eastAsia="方正仿宋_GBK" w:hAnsi="仿宋_GB2312" w:cs="仿宋_GB2312" w:hint="eastAsia"/>
          <w:sz w:val="30"/>
          <w:szCs w:val="30"/>
        </w:rPr>
        <w:t>提高认识。</w:t>
      </w:r>
      <w:r w:rsidRPr="007D139C">
        <w:rPr>
          <w:rFonts w:ascii="方正仿宋_GBK" w:eastAsia="方正仿宋_GBK" w:hAnsi="仿宋_GB2312" w:cs="仿宋_GB2312" w:hint="eastAsia"/>
          <w:bCs/>
          <w:sz w:val="30"/>
          <w:szCs w:val="30"/>
        </w:rPr>
        <w:t>各二级学院要提高思想认识，高度重视本次活动，把本次活动与落实全国教育大会与全国高等学校本科教</w:t>
      </w:r>
      <w:r w:rsidRPr="007D139C">
        <w:rPr>
          <w:rFonts w:ascii="方正仿宋_GBK" w:eastAsia="方正仿宋_GBK" w:hAnsi="仿宋_GB2312" w:cs="仿宋_GB2312" w:hint="eastAsia"/>
          <w:bCs/>
          <w:sz w:val="30"/>
          <w:szCs w:val="30"/>
        </w:rPr>
        <w:t>育工作会议精神结合起来，成立以院长为组长的“金课行动”领导小组，负责本学院“金课行动”整体谋划部署和系统推进。</w:t>
      </w:r>
    </w:p>
    <w:p w:rsidR="00B017C7" w:rsidRPr="007D139C" w:rsidRDefault="007C4588" w:rsidP="00ED549D">
      <w:pPr>
        <w:spacing w:line="560" w:lineRule="exact"/>
        <w:ind w:firstLineChars="200" w:firstLine="600"/>
        <w:rPr>
          <w:rFonts w:ascii="方正仿宋_GBK" w:eastAsia="方正仿宋_GBK" w:hAnsi="仿宋_GB2312" w:cs="仿宋_GB2312" w:hint="eastAsia"/>
          <w:sz w:val="30"/>
          <w:szCs w:val="30"/>
        </w:rPr>
      </w:pPr>
      <w:r w:rsidRPr="007D139C">
        <w:rPr>
          <w:rFonts w:ascii="方正仿宋_GBK" w:eastAsia="方正仿宋_GBK" w:hAnsi="仿宋_GB2312" w:cs="仿宋_GB2312" w:hint="eastAsia"/>
          <w:sz w:val="30"/>
          <w:szCs w:val="30"/>
        </w:rPr>
        <w:t>2.</w:t>
      </w:r>
      <w:r w:rsidRPr="007D139C">
        <w:rPr>
          <w:rFonts w:ascii="方正仿宋_GBK" w:eastAsia="方正仿宋_GBK" w:hAnsi="仿宋_GB2312" w:cs="仿宋_GB2312" w:hint="eastAsia"/>
          <w:sz w:val="30"/>
          <w:szCs w:val="30"/>
        </w:rPr>
        <w:t>狠抓落实。学院根据学校的实施方案的总体部署和要求，按照本学院具体实施方案，组成课程评价领导小组，深入教学一线听看课，在课堂中发现问题、解决问题，帮助教师改进提升。在课堂上评价课程，提高课程评价真实性。</w:t>
      </w:r>
    </w:p>
    <w:p w:rsidR="00B017C7" w:rsidRPr="007D139C" w:rsidRDefault="007C4588" w:rsidP="00ED549D">
      <w:pPr>
        <w:spacing w:line="560" w:lineRule="exact"/>
        <w:ind w:firstLineChars="200" w:firstLine="600"/>
        <w:rPr>
          <w:rFonts w:ascii="方正仿宋_GBK" w:eastAsia="方正仿宋_GBK" w:hAnsi="仿宋_GB2312" w:cs="仿宋_GB2312" w:hint="eastAsia"/>
          <w:sz w:val="30"/>
          <w:szCs w:val="30"/>
        </w:rPr>
      </w:pPr>
      <w:r w:rsidRPr="007D139C">
        <w:rPr>
          <w:rFonts w:ascii="方正仿宋_GBK" w:eastAsia="方正仿宋_GBK" w:hAnsi="仿宋_GB2312" w:cs="仿宋_GB2312" w:hint="eastAsia"/>
          <w:sz w:val="30"/>
          <w:szCs w:val="30"/>
        </w:rPr>
        <w:t>3.</w:t>
      </w:r>
      <w:r w:rsidRPr="007D139C">
        <w:rPr>
          <w:rFonts w:ascii="方正仿宋_GBK" w:eastAsia="方正仿宋_GBK" w:hAnsi="仿宋_GB2312" w:cs="仿宋_GB2312" w:hint="eastAsia"/>
          <w:sz w:val="30"/>
          <w:szCs w:val="30"/>
        </w:rPr>
        <w:t>质量监控。学校层面由教务处牵头对各二级学院“金课行动”实施情况、落实情况、取得效果进行检查评价，并评价结果列入教学学院教学工作考核范畴。对各二级学院“金课”评价结果进行抽查，保障“金课”含金</w:t>
      </w:r>
      <w:r w:rsidRPr="007D139C">
        <w:rPr>
          <w:rFonts w:ascii="方正仿宋_GBK" w:eastAsia="方正仿宋_GBK" w:hAnsi="仿宋_GB2312" w:cs="仿宋_GB2312" w:hint="eastAsia"/>
          <w:sz w:val="30"/>
          <w:szCs w:val="30"/>
        </w:rPr>
        <w:t>量。各二级学院要建立内部质量检查机制，依托完善的体制机制，抓好活动的过程及质量管理，保障“金课行动”落到实处，取得实效。</w:t>
      </w:r>
    </w:p>
    <w:p w:rsidR="00B017C7" w:rsidRPr="007D139C" w:rsidRDefault="007C4588" w:rsidP="00ED549D">
      <w:pPr>
        <w:spacing w:line="560" w:lineRule="exact"/>
        <w:ind w:firstLineChars="200" w:firstLine="600"/>
        <w:rPr>
          <w:rFonts w:ascii="方正仿宋_GBK" w:eastAsia="方正仿宋_GBK" w:hAnsi="仿宋_GB2312" w:cs="仿宋_GB2312" w:hint="eastAsia"/>
          <w:sz w:val="30"/>
          <w:szCs w:val="30"/>
        </w:rPr>
      </w:pPr>
      <w:r w:rsidRPr="007D139C">
        <w:rPr>
          <w:rFonts w:ascii="方正仿宋_GBK" w:eastAsia="方正仿宋_GBK" w:hAnsi="仿宋_GB2312" w:cs="仿宋_GB2312" w:hint="eastAsia"/>
          <w:sz w:val="30"/>
          <w:szCs w:val="30"/>
        </w:rPr>
        <w:lastRenderedPageBreak/>
        <w:t>4.</w:t>
      </w:r>
      <w:r w:rsidRPr="007D139C">
        <w:rPr>
          <w:rFonts w:ascii="方正仿宋_GBK" w:eastAsia="方正仿宋_GBK" w:hAnsi="仿宋_GB2312" w:cs="仿宋_GB2312" w:hint="eastAsia"/>
          <w:sz w:val="30"/>
          <w:szCs w:val="30"/>
        </w:rPr>
        <w:t>其他要求。</w:t>
      </w:r>
      <w:r w:rsidRPr="007D139C">
        <w:rPr>
          <w:rFonts w:ascii="方正仿宋_GBK" w:eastAsia="方正仿宋_GBK" w:hAnsi="仿宋_GB2312" w:cs="仿宋_GB2312" w:hint="eastAsia"/>
          <w:bCs/>
          <w:sz w:val="30"/>
          <w:szCs w:val="30"/>
        </w:rPr>
        <w:t>各二级学院指定一位材料对接人，</w:t>
      </w:r>
      <w:r w:rsidRPr="007D139C">
        <w:rPr>
          <w:rFonts w:ascii="方正仿宋_GBK" w:eastAsia="方正仿宋_GBK" w:hAnsi="仿宋_GB2312" w:cs="仿宋_GB2312" w:hint="eastAsia"/>
          <w:sz w:val="30"/>
          <w:szCs w:val="30"/>
        </w:rPr>
        <w:t>各学院具体实施方案纸质稿及电子稿请于每年</w:t>
      </w:r>
      <w:r w:rsidRPr="007D139C">
        <w:rPr>
          <w:rFonts w:ascii="方正仿宋_GBK" w:eastAsia="方正仿宋_GBK" w:hAnsi="仿宋_GB2312" w:cs="仿宋_GB2312" w:hint="eastAsia"/>
          <w:sz w:val="30"/>
          <w:szCs w:val="30"/>
        </w:rPr>
        <w:t>7</w:t>
      </w:r>
      <w:r w:rsidRPr="007D139C">
        <w:rPr>
          <w:rFonts w:ascii="方正仿宋_GBK" w:eastAsia="方正仿宋_GBK" w:hAnsi="仿宋_GB2312" w:cs="仿宋_GB2312" w:hint="eastAsia"/>
          <w:sz w:val="30"/>
          <w:szCs w:val="30"/>
        </w:rPr>
        <w:t>月</w:t>
      </w:r>
      <w:r w:rsidRPr="007D139C">
        <w:rPr>
          <w:rFonts w:ascii="方正仿宋_GBK" w:eastAsia="方正仿宋_GBK" w:hAnsi="仿宋_GB2312" w:cs="仿宋_GB2312" w:hint="eastAsia"/>
          <w:sz w:val="30"/>
          <w:szCs w:val="30"/>
        </w:rPr>
        <w:t>1</w:t>
      </w:r>
      <w:r w:rsidRPr="007D139C">
        <w:rPr>
          <w:rFonts w:ascii="方正仿宋_GBK" w:eastAsia="方正仿宋_GBK" w:hAnsi="仿宋_GB2312" w:cs="仿宋_GB2312" w:hint="eastAsia"/>
          <w:sz w:val="30"/>
          <w:szCs w:val="30"/>
        </w:rPr>
        <w:t>日前提交教务处</w:t>
      </w:r>
      <w:proofErr w:type="gramStart"/>
      <w:r w:rsidRPr="007D139C">
        <w:rPr>
          <w:rFonts w:ascii="方正仿宋_GBK" w:eastAsia="方正仿宋_GBK" w:hAnsi="仿宋_GB2312" w:cs="仿宋_GB2312" w:hint="eastAsia"/>
          <w:sz w:val="30"/>
          <w:szCs w:val="30"/>
        </w:rPr>
        <w:t>质评科</w:t>
      </w:r>
      <w:proofErr w:type="gramEnd"/>
      <w:r w:rsidRPr="007D139C">
        <w:rPr>
          <w:rFonts w:ascii="方正仿宋_GBK" w:eastAsia="方正仿宋_GBK" w:hAnsi="仿宋_GB2312" w:cs="仿宋_GB2312" w:hint="eastAsia"/>
          <w:sz w:val="30"/>
          <w:szCs w:val="30"/>
        </w:rPr>
        <w:t>。</w:t>
      </w:r>
      <w:r w:rsidRPr="007D139C">
        <w:rPr>
          <w:rFonts w:ascii="方正仿宋_GBK" w:eastAsia="方正仿宋_GBK" w:hAnsi="仿宋_GB2312" w:cs="仿宋_GB2312" w:hint="eastAsia"/>
          <w:bCs/>
          <w:sz w:val="30"/>
          <w:szCs w:val="30"/>
        </w:rPr>
        <w:t>每学期末将经部门负责人签字并加盖部门公章的学期工作总结纸质稿及电子稿报送教务处</w:t>
      </w:r>
      <w:proofErr w:type="gramStart"/>
      <w:r w:rsidRPr="007D139C">
        <w:rPr>
          <w:rFonts w:ascii="方正仿宋_GBK" w:eastAsia="方正仿宋_GBK" w:hAnsi="仿宋_GB2312" w:cs="仿宋_GB2312" w:hint="eastAsia"/>
          <w:sz w:val="30"/>
          <w:szCs w:val="30"/>
        </w:rPr>
        <w:t>质评</w:t>
      </w:r>
      <w:r w:rsidRPr="007D139C">
        <w:rPr>
          <w:rFonts w:ascii="方正仿宋_GBK" w:eastAsia="方正仿宋_GBK" w:hAnsi="仿宋_GB2312" w:cs="仿宋_GB2312" w:hint="eastAsia"/>
          <w:bCs/>
          <w:sz w:val="30"/>
          <w:szCs w:val="30"/>
        </w:rPr>
        <w:t>科</w:t>
      </w:r>
      <w:proofErr w:type="gramEnd"/>
      <w:r w:rsidRPr="007D139C">
        <w:rPr>
          <w:rFonts w:ascii="方正仿宋_GBK" w:eastAsia="方正仿宋_GBK" w:hAnsi="仿宋_GB2312" w:cs="仿宋_GB2312" w:hint="eastAsia"/>
          <w:bCs/>
          <w:sz w:val="30"/>
          <w:szCs w:val="30"/>
        </w:rPr>
        <w:t>。每学期末将“金课”评价结果统计表纸质稿及电子</w:t>
      </w:r>
      <w:proofErr w:type="gramStart"/>
      <w:r w:rsidRPr="007D139C">
        <w:rPr>
          <w:rFonts w:ascii="方正仿宋_GBK" w:eastAsia="方正仿宋_GBK" w:hAnsi="仿宋_GB2312" w:cs="仿宋_GB2312" w:hint="eastAsia"/>
          <w:bCs/>
          <w:sz w:val="30"/>
          <w:szCs w:val="30"/>
        </w:rPr>
        <w:t>稿报教务处</w:t>
      </w:r>
      <w:r w:rsidRPr="007D139C">
        <w:rPr>
          <w:rFonts w:ascii="方正仿宋_GBK" w:eastAsia="方正仿宋_GBK" w:hAnsi="仿宋_GB2312" w:cs="仿宋_GB2312" w:hint="eastAsia"/>
          <w:sz w:val="30"/>
          <w:szCs w:val="30"/>
        </w:rPr>
        <w:t>质评</w:t>
      </w:r>
      <w:r w:rsidRPr="007D139C">
        <w:rPr>
          <w:rFonts w:ascii="方正仿宋_GBK" w:eastAsia="方正仿宋_GBK" w:hAnsi="仿宋_GB2312" w:cs="仿宋_GB2312" w:hint="eastAsia"/>
          <w:bCs/>
          <w:sz w:val="30"/>
          <w:szCs w:val="30"/>
        </w:rPr>
        <w:t>科</w:t>
      </w:r>
      <w:proofErr w:type="gramEnd"/>
      <w:r w:rsidRPr="007D139C">
        <w:rPr>
          <w:rFonts w:ascii="方正仿宋_GBK" w:eastAsia="方正仿宋_GBK" w:hAnsi="仿宋_GB2312" w:cs="仿宋_GB2312" w:hint="eastAsia"/>
          <w:bCs/>
          <w:sz w:val="30"/>
          <w:szCs w:val="30"/>
        </w:rPr>
        <w:t>。</w:t>
      </w:r>
    </w:p>
    <w:p w:rsidR="00B017C7" w:rsidRPr="007D139C" w:rsidRDefault="00571C57" w:rsidP="00ED549D">
      <w:pPr>
        <w:spacing w:line="560" w:lineRule="exact"/>
        <w:ind w:firstLineChars="200" w:firstLine="600"/>
        <w:jc w:val="left"/>
        <w:rPr>
          <w:rFonts w:ascii="方正仿宋_GBK" w:eastAsia="方正仿宋_GBK" w:hAnsi="仿宋_GB2312" w:cs="仿宋_GB2312" w:hint="eastAsia"/>
          <w:bCs/>
          <w:sz w:val="30"/>
          <w:szCs w:val="30"/>
        </w:rPr>
      </w:pPr>
      <w:r>
        <w:rPr>
          <w:rFonts w:ascii="方正仿宋_GBK" w:eastAsia="方正仿宋_GBK" w:hAnsi="仿宋_GB2312" w:cs="仿宋_GB2312" w:hint="eastAsia"/>
          <w:bCs/>
          <w:sz w:val="30"/>
          <w:szCs w:val="30"/>
        </w:rPr>
        <w:t>附</w:t>
      </w:r>
      <w:r w:rsidR="007C4588" w:rsidRPr="007D139C">
        <w:rPr>
          <w:rFonts w:ascii="方正仿宋_GBK" w:eastAsia="方正仿宋_GBK" w:hAnsi="仿宋_GB2312" w:cs="仿宋_GB2312" w:hint="eastAsia"/>
          <w:bCs/>
          <w:sz w:val="30"/>
          <w:szCs w:val="30"/>
        </w:rPr>
        <w:t>1</w:t>
      </w:r>
      <w:r w:rsidR="007C4588" w:rsidRPr="007D139C">
        <w:rPr>
          <w:rFonts w:ascii="方正仿宋_GBK" w:eastAsia="方正仿宋_GBK" w:hAnsi="仿宋_GB2312" w:cs="仿宋_GB2312" w:hint="eastAsia"/>
          <w:bCs/>
          <w:sz w:val="30"/>
          <w:szCs w:val="30"/>
        </w:rPr>
        <w:t>：池州学院“金课”评价管理办法（试行）</w:t>
      </w:r>
    </w:p>
    <w:p w:rsidR="00B017C7" w:rsidRPr="007D139C" w:rsidRDefault="007C4588" w:rsidP="00ED549D">
      <w:pPr>
        <w:spacing w:line="560" w:lineRule="exact"/>
        <w:ind w:firstLineChars="200" w:firstLine="600"/>
        <w:jc w:val="left"/>
        <w:rPr>
          <w:rFonts w:ascii="方正仿宋_GBK" w:eastAsia="方正仿宋_GBK" w:hAnsi="仿宋_GB2312" w:cs="仿宋_GB2312" w:hint="eastAsia"/>
          <w:bCs/>
          <w:sz w:val="30"/>
          <w:szCs w:val="30"/>
        </w:rPr>
      </w:pPr>
      <w:r w:rsidRPr="007D139C">
        <w:rPr>
          <w:rFonts w:ascii="方正仿宋_GBK" w:eastAsia="方正仿宋_GBK" w:hAnsi="仿宋_GB2312" w:cs="仿宋_GB2312" w:hint="eastAsia"/>
          <w:bCs/>
          <w:sz w:val="30"/>
          <w:szCs w:val="30"/>
        </w:rPr>
        <w:t>附</w:t>
      </w:r>
      <w:r w:rsidRPr="007D139C">
        <w:rPr>
          <w:rFonts w:ascii="方正仿宋_GBK" w:eastAsia="方正仿宋_GBK" w:hAnsi="仿宋_GB2312" w:cs="仿宋_GB2312" w:hint="eastAsia"/>
          <w:bCs/>
          <w:sz w:val="30"/>
          <w:szCs w:val="30"/>
        </w:rPr>
        <w:t>2</w:t>
      </w:r>
      <w:r w:rsidRPr="007D139C">
        <w:rPr>
          <w:rFonts w:ascii="方正仿宋_GBK" w:eastAsia="方正仿宋_GBK" w:hAnsi="仿宋_GB2312" w:cs="仿宋_GB2312" w:hint="eastAsia"/>
          <w:bCs/>
          <w:sz w:val="30"/>
          <w:szCs w:val="30"/>
        </w:rPr>
        <w:t>：</w:t>
      </w:r>
      <w:r w:rsidR="003F657F">
        <w:rPr>
          <w:rFonts w:ascii="方正仿宋_GBK" w:eastAsia="方正仿宋_GBK" w:hAnsi="仿宋_GB2312" w:cs="仿宋_GB2312" w:hint="eastAsia"/>
          <w:bCs/>
          <w:sz w:val="30"/>
          <w:szCs w:val="30"/>
        </w:rPr>
        <w:t>××</w:t>
      </w:r>
      <w:r w:rsidRPr="007D139C">
        <w:rPr>
          <w:rFonts w:ascii="方正仿宋_GBK" w:eastAsia="方正仿宋_GBK" w:hAnsi="仿宋_GB2312" w:cs="仿宋_GB2312" w:hint="eastAsia"/>
          <w:bCs/>
          <w:sz w:val="30"/>
          <w:szCs w:val="30"/>
        </w:rPr>
        <w:t>学院“金课行动”具体实施方案</w:t>
      </w:r>
    </w:p>
    <w:p w:rsidR="00B017C7" w:rsidRPr="007D139C" w:rsidRDefault="007C4588" w:rsidP="00ED549D">
      <w:pPr>
        <w:spacing w:line="560" w:lineRule="exact"/>
        <w:ind w:firstLineChars="200" w:firstLine="600"/>
        <w:jc w:val="left"/>
        <w:rPr>
          <w:rFonts w:ascii="方正仿宋_GBK" w:eastAsia="方正仿宋_GBK" w:hAnsi="仿宋_GB2312" w:cs="仿宋_GB2312" w:hint="eastAsia"/>
          <w:bCs/>
          <w:sz w:val="30"/>
          <w:szCs w:val="30"/>
        </w:rPr>
      </w:pPr>
      <w:r w:rsidRPr="007D139C">
        <w:rPr>
          <w:rFonts w:ascii="方正仿宋_GBK" w:eastAsia="方正仿宋_GBK" w:hAnsi="仿宋_GB2312" w:cs="仿宋_GB2312" w:hint="eastAsia"/>
          <w:bCs/>
          <w:sz w:val="30"/>
          <w:szCs w:val="30"/>
        </w:rPr>
        <w:t>附</w:t>
      </w:r>
      <w:r w:rsidRPr="007D139C">
        <w:rPr>
          <w:rFonts w:ascii="方正仿宋_GBK" w:eastAsia="方正仿宋_GBK" w:hAnsi="仿宋_GB2312" w:cs="仿宋_GB2312" w:hint="eastAsia"/>
          <w:bCs/>
          <w:sz w:val="30"/>
          <w:szCs w:val="30"/>
        </w:rPr>
        <w:t>3</w:t>
      </w:r>
      <w:r w:rsidRPr="007D139C">
        <w:rPr>
          <w:rFonts w:ascii="方正仿宋_GBK" w:eastAsia="方正仿宋_GBK" w:hAnsi="仿宋_GB2312" w:cs="仿宋_GB2312" w:hint="eastAsia"/>
          <w:bCs/>
          <w:sz w:val="30"/>
          <w:szCs w:val="30"/>
        </w:rPr>
        <w:t>：</w:t>
      </w:r>
      <w:r w:rsidR="003F657F">
        <w:rPr>
          <w:rFonts w:ascii="方正仿宋_GBK" w:eastAsia="方正仿宋_GBK" w:hAnsi="仿宋_GB2312" w:cs="仿宋_GB2312" w:hint="eastAsia"/>
          <w:bCs/>
          <w:sz w:val="30"/>
          <w:szCs w:val="30"/>
        </w:rPr>
        <w:t>××</w:t>
      </w:r>
      <w:r w:rsidRPr="007D139C">
        <w:rPr>
          <w:rFonts w:ascii="方正仿宋_GBK" w:eastAsia="方正仿宋_GBK" w:hAnsi="仿宋_GB2312" w:cs="仿宋_GB2312" w:hint="eastAsia"/>
          <w:bCs/>
          <w:sz w:val="30"/>
          <w:szCs w:val="30"/>
        </w:rPr>
        <w:t>学院“金课行动</w:t>
      </w:r>
      <w:r w:rsidRPr="007D139C">
        <w:rPr>
          <w:rFonts w:ascii="方正仿宋_GBK" w:eastAsia="方正仿宋_GBK" w:hAnsi="仿宋_GB2312" w:cs="仿宋_GB2312" w:hint="eastAsia"/>
          <w:bCs/>
          <w:sz w:val="30"/>
          <w:szCs w:val="30"/>
        </w:rPr>
        <w:t>X</w:t>
      </w:r>
      <w:r w:rsidRPr="007D139C">
        <w:rPr>
          <w:rFonts w:ascii="方正仿宋_GBK" w:eastAsia="方正仿宋_GBK" w:hAnsi="仿宋_GB2312" w:cs="仿宋_GB2312" w:hint="eastAsia"/>
          <w:bCs/>
          <w:sz w:val="30"/>
          <w:szCs w:val="30"/>
        </w:rPr>
        <w:t>月份工</w:t>
      </w:r>
      <w:r w:rsidRPr="007D139C">
        <w:rPr>
          <w:rFonts w:ascii="方正仿宋_GBK" w:eastAsia="方正仿宋_GBK" w:hAnsi="仿宋_GB2312" w:cs="仿宋_GB2312" w:hint="eastAsia"/>
          <w:bCs/>
          <w:sz w:val="30"/>
          <w:szCs w:val="30"/>
        </w:rPr>
        <w:t>作总结</w:t>
      </w:r>
    </w:p>
    <w:p w:rsidR="00B017C7" w:rsidRPr="007D139C" w:rsidRDefault="00B017C7" w:rsidP="00ED549D">
      <w:pPr>
        <w:spacing w:line="560" w:lineRule="exact"/>
        <w:ind w:firstLineChars="200" w:firstLine="600"/>
        <w:jc w:val="left"/>
        <w:rPr>
          <w:rFonts w:ascii="方正仿宋_GBK" w:eastAsia="方正仿宋_GBK" w:hAnsi="仿宋_GB2312" w:cs="仿宋_GB2312" w:hint="eastAsia"/>
          <w:bCs/>
          <w:sz w:val="30"/>
          <w:szCs w:val="30"/>
        </w:rPr>
      </w:pPr>
    </w:p>
    <w:p w:rsidR="00B017C7" w:rsidRPr="007D139C" w:rsidRDefault="00B017C7" w:rsidP="00ED549D">
      <w:pPr>
        <w:spacing w:line="560" w:lineRule="exact"/>
        <w:ind w:firstLineChars="200" w:firstLine="600"/>
        <w:jc w:val="left"/>
        <w:rPr>
          <w:rFonts w:ascii="方正仿宋_GBK" w:eastAsia="方正仿宋_GBK" w:hAnsi="仿宋_GB2312" w:cs="仿宋_GB2312" w:hint="eastAsia"/>
          <w:bCs/>
          <w:sz w:val="30"/>
          <w:szCs w:val="30"/>
        </w:rPr>
      </w:pPr>
    </w:p>
    <w:p w:rsidR="00B017C7" w:rsidRPr="007D139C" w:rsidRDefault="00B017C7" w:rsidP="00ED549D">
      <w:pPr>
        <w:spacing w:line="560" w:lineRule="exact"/>
        <w:ind w:firstLineChars="200" w:firstLine="600"/>
        <w:jc w:val="left"/>
        <w:rPr>
          <w:rFonts w:ascii="方正仿宋_GBK" w:eastAsia="方正仿宋_GBK" w:hAnsi="仿宋_GB2312" w:cs="仿宋_GB2312" w:hint="eastAsia"/>
          <w:bCs/>
          <w:sz w:val="30"/>
          <w:szCs w:val="30"/>
        </w:rPr>
      </w:pPr>
    </w:p>
    <w:p w:rsidR="00B017C7" w:rsidRPr="007D139C" w:rsidRDefault="007C4588" w:rsidP="00ED549D">
      <w:pPr>
        <w:spacing w:line="560" w:lineRule="exact"/>
        <w:ind w:firstLineChars="200" w:firstLine="600"/>
        <w:jc w:val="left"/>
        <w:rPr>
          <w:rFonts w:ascii="方正仿宋_GBK" w:eastAsia="方正仿宋_GBK" w:hAnsi="仿宋_GB2312" w:cs="仿宋_GB2312" w:hint="eastAsia"/>
          <w:bCs/>
          <w:sz w:val="30"/>
          <w:szCs w:val="30"/>
        </w:rPr>
      </w:pPr>
      <w:r w:rsidRPr="007D139C">
        <w:rPr>
          <w:rFonts w:ascii="方正仿宋_GBK" w:eastAsia="方正仿宋_GBK" w:hAnsi="仿宋_GB2312" w:cs="仿宋_GB2312" w:hint="eastAsia"/>
          <w:bCs/>
          <w:sz w:val="30"/>
          <w:szCs w:val="30"/>
        </w:rPr>
        <w:t xml:space="preserve">                                    </w:t>
      </w:r>
    </w:p>
    <w:p w:rsidR="00B017C7" w:rsidRPr="007D139C" w:rsidRDefault="00B017C7" w:rsidP="00ED549D">
      <w:pPr>
        <w:spacing w:line="560" w:lineRule="exact"/>
        <w:ind w:firstLineChars="200" w:firstLine="600"/>
        <w:jc w:val="left"/>
        <w:rPr>
          <w:rFonts w:ascii="方正仿宋_GBK" w:eastAsia="方正仿宋_GBK" w:hAnsi="仿宋_GB2312" w:cs="仿宋_GB2312" w:hint="eastAsia"/>
          <w:bCs/>
          <w:sz w:val="30"/>
          <w:szCs w:val="30"/>
        </w:rPr>
      </w:pPr>
    </w:p>
    <w:p w:rsidR="00B017C7" w:rsidRPr="007D139C" w:rsidRDefault="00B017C7" w:rsidP="00ED549D">
      <w:pPr>
        <w:spacing w:line="560" w:lineRule="exact"/>
        <w:ind w:firstLineChars="200" w:firstLine="600"/>
        <w:jc w:val="left"/>
        <w:rPr>
          <w:rFonts w:ascii="方正仿宋_GBK" w:eastAsia="方正仿宋_GBK" w:hAnsi="仿宋_GB2312" w:cs="仿宋_GB2312" w:hint="eastAsia"/>
          <w:bCs/>
          <w:sz w:val="30"/>
          <w:szCs w:val="30"/>
        </w:rPr>
      </w:pPr>
    </w:p>
    <w:p w:rsidR="00B017C7" w:rsidRPr="007D139C" w:rsidRDefault="00B017C7" w:rsidP="00ED549D">
      <w:pPr>
        <w:spacing w:line="560" w:lineRule="exact"/>
        <w:ind w:firstLineChars="200" w:firstLine="600"/>
        <w:jc w:val="left"/>
        <w:rPr>
          <w:rFonts w:ascii="方正仿宋_GBK" w:eastAsia="方正仿宋_GBK" w:hAnsi="仿宋_GB2312" w:cs="仿宋_GB2312" w:hint="eastAsia"/>
          <w:bCs/>
          <w:sz w:val="30"/>
          <w:szCs w:val="30"/>
        </w:rPr>
      </w:pPr>
    </w:p>
    <w:p w:rsidR="00B017C7" w:rsidRPr="007D139C" w:rsidRDefault="00B017C7" w:rsidP="00ED549D">
      <w:pPr>
        <w:spacing w:line="560" w:lineRule="exact"/>
        <w:ind w:firstLineChars="200" w:firstLine="600"/>
        <w:jc w:val="left"/>
        <w:rPr>
          <w:rFonts w:ascii="方正仿宋_GBK" w:eastAsia="方正仿宋_GBK" w:hAnsi="仿宋_GB2312" w:cs="仿宋_GB2312" w:hint="eastAsia"/>
          <w:bCs/>
          <w:sz w:val="30"/>
          <w:szCs w:val="30"/>
        </w:rPr>
      </w:pPr>
    </w:p>
    <w:p w:rsidR="00B017C7" w:rsidRPr="007D139C" w:rsidRDefault="00B017C7" w:rsidP="00ED549D">
      <w:pPr>
        <w:spacing w:line="560" w:lineRule="exact"/>
        <w:ind w:firstLineChars="200" w:firstLine="600"/>
        <w:jc w:val="left"/>
        <w:rPr>
          <w:rFonts w:ascii="方正仿宋_GBK" w:eastAsia="方正仿宋_GBK" w:hAnsi="仿宋_GB2312" w:cs="仿宋_GB2312" w:hint="eastAsia"/>
          <w:bCs/>
          <w:sz w:val="30"/>
          <w:szCs w:val="30"/>
        </w:rPr>
      </w:pPr>
    </w:p>
    <w:p w:rsidR="00B017C7" w:rsidRPr="007D139C" w:rsidRDefault="00B017C7" w:rsidP="00ED549D">
      <w:pPr>
        <w:spacing w:line="560" w:lineRule="exact"/>
        <w:ind w:firstLineChars="200" w:firstLine="600"/>
        <w:jc w:val="left"/>
        <w:rPr>
          <w:rFonts w:ascii="方正仿宋_GBK" w:eastAsia="方正仿宋_GBK" w:hAnsi="仿宋_GB2312" w:cs="仿宋_GB2312" w:hint="eastAsia"/>
          <w:bCs/>
          <w:sz w:val="30"/>
          <w:szCs w:val="30"/>
        </w:rPr>
      </w:pPr>
    </w:p>
    <w:p w:rsidR="00B017C7" w:rsidRPr="007D139C" w:rsidRDefault="00B017C7" w:rsidP="00ED549D">
      <w:pPr>
        <w:spacing w:line="560" w:lineRule="exact"/>
        <w:ind w:firstLineChars="200" w:firstLine="600"/>
        <w:jc w:val="left"/>
        <w:rPr>
          <w:rFonts w:ascii="方正仿宋_GBK" w:eastAsia="方正仿宋_GBK" w:hAnsi="仿宋_GB2312" w:cs="仿宋_GB2312" w:hint="eastAsia"/>
          <w:bCs/>
          <w:sz w:val="30"/>
          <w:szCs w:val="30"/>
        </w:rPr>
      </w:pPr>
    </w:p>
    <w:p w:rsidR="00B017C7" w:rsidRPr="007D139C" w:rsidRDefault="00B017C7" w:rsidP="00ED549D">
      <w:pPr>
        <w:spacing w:line="560" w:lineRule="exact"/>
        <w:ind w:firstLineChars="200" w:firstLine="600"/>
        <w:jc w:val="left"/>
        <w:rPr>
          <w:rFonts w:ascii="方正仿宋_GBK" w:eastAsia="方正仿宋_GBK" w:hAnsi="仿宋_GB2312" w:cs="仿宋_GB2312" w:hint="eastAsia"/>
          <w:bCs/>
          <w:sz w:val="30"/>
          <w:szCs w:val="30"/>
        </w:rPr>
      </w:pPr>
    </w:p>
    <w:p w:rsidR="00B017C7" w:rsidRPr="007D139C" w:rsidRDefault="00B017C7" w:rsidP="00ED549D">
      <w:pPr>
        <w:spacing w:line="560" w:lineRule="exact"/>
        <w:ind w:firstLineChars="200" w:firstLine="600"/>
        <w:jc w:val="left"/>
        <w:rPr>
          <w:rFonts w:ascii="方正仿宋_GBK" w:eastAsia="方正仿宋_GBK" w:hAnsi="仿宋_GB2312" w:cs="仿宋_GB2312" w:hint="eastAsia"/>
          <w:bCs/>
          <w:sz w:val="30"/>
          <w:szCs w:val="30"/>
        </w:rPr>
      </w:pPr>
    </w:p>
    <w:p w:rsidR="00B017C7" w:rsidRPr="007D139C" w:rsidRDefault="00B017C7" w:rsidP="00ED549D">
      <w:pPr>
        <w:spacing w:line="560" w:lineRule="exact"/>
        <w:ind w:firstLineChars="200" w:firstLine="600"/>
        <w:jc w:val="left"/>
        <w:rPr>
          <w:rFonts w:ascii="方正仿宋_GBK" w:eastAsia="方正仿宋_GBK" w:hAnsi="仿宋_GB2312" w:cs="仿宋_GB2312" w:hint="eastAsia"/>
          <w:bCs/>
          <w:sz w:val="30"/>
          <w:szCs w:val="30"/>
        </w:rPr>
      </w:pPr>
    </w:p>
    <w:p w:rsidR="00B017C7" w:rsidRPr="007D139C" w:rsidRDefault="00B017C7" w:rsidP="00ED549D">
      <w:pPr>
        <w:spacing w:line="560" w:lineRule="exact"/>
        <w:ind w:firstLineChars="200" w:firstLine="600"/>
        <w:jc w:val="left"/>
        <w:rPr>
          <w:rFonts w:ascii="方正仿宋_GBK" w:eastAsia="方正仿宋_GBK" w:hAnsi="仿宋_GB2312" w:cs="仿宋_GB2312" w:hint="eastAsia"/>
          <w:bCs/>
          <w:sz w:val="30"/>
          <w:szCs w:val="30"/>
        </w:rPr>
      </w:pPr>
    </w:p>
    <w:p w:rsidR="00B017C7" w:rsidRPr="007D139C" w:rsidRDefault="00B017C7" w:rsidP="00ED549D">
      <w:pPr>
        <w:spacing w:line="560" w:lineRule="exact"/>
        <w:ind w:firstLineChars="200" w:firstLine="600"/>
        <w:jc w:val="left"/>
        <w:rPr>
          <w:rFonts w:ascii="方正仿宋_GBK" w:eastAsia="方正仿宋_GBK" w:hAnsi="仿宋_GB2312" w:cs="仿宋_GB2312" w:hint="eastAsia"/>
          <w:bCs/>
          <w:sz w:val="30"/>
          <w:szCs w:val="30"/>
        </w:rPr>
      </w:pPr>
    </w:p>
    <w:p w:rsidR="00B017C7" w:rsidRPr="007D139C" w:rsidRDefault="007C4588" w:rsidP="00ED549D">
      <w:pPr>
        <w:spacing w:line="560" w:lineRule="exact"/>
        <w:jc w:val="left"/>
        <w:rPr>
          <w:rFonts w:ascii="方正仿宋_GBK" w:eastAsia="方正仿宋_GBK" w:hint="eastAsia"/>
          <w:sz w:val="30"/>
          <w:szCs w:val="30"/>
        </w:rPr>
      </w:pPr>
      <w:r w:rsidRPr="007D139C">
        <w:rPr>
          <w:rFonts w:ascii="方正仿宋_GBK" w:eastAsia="方正仿宋_GBK" w:hint="eastAsia"/>
          <w:sz w:val="30"/>
          <w:szCs w:val="30"/>
        </w:rPr>
        <w:lastRenderedPageBreak/>
        <w:t>附</w:t>
      </w:r>
      <w:r w:rsidRPr="007D139C">
        <w:rPr>
          <w:rFonts w:ascii="方正仿宋_GBK" w:eastAsia="方正仿宋_GBK" w:hint="eastAsia"/>
          <w:sz w:val="30"/>
          <w:szCs w:val="30"/>
        </w:rPr>
        <w:t>1</w:t>
      </w:r>
      <w:r w:rsidRPr="007D139C">
        <w:rPr>
          <w:rFonts w:ascii="方正仿宋_GBK" w:eastAsia="方正仿宋_GBK" w:hint="eastAsia"/>
          <w:sz w:val="30"/>
          <w:szCs w:val="30"/>
        </w:rPr>
        <w:t>：</w:t>
      </w:r>
    </w:p>
    <w:p w:rsidR="00B017C7" w:rsidRPr="00571C57" w:rsidRDefault="007C4588" w:rsidP="00ED549D">
      <w:pPr>
        <w:spacing w:line="560" w:lineRule="exact"/>
        <w:jc w:val="center"/>
        <w:rPr>
          <w:rFonts w:ascii="方正小标宋_GBK" w:eastAsia="方正小标宋_GBK" w:hint="eastAsia"/>
          <w:b/>
          <w:bCs/>
          <w:sz w:val="36"/>
          <w:szCs w:val="36"/>
        </w:rPr>
      </w:pPr>
      <w:r w:rsidRPr="00571C57">
        <w:rPr>
          <w:rFonts w:ascii="方正小标宋_GBK" w:eastAsia="方正小标宋_GBK" w:hint="eastAsia"/>
          <w:b/>
          <w:bCs/>
          <w:sz w:val="36"/>
          <w:szCs w:val="36"/>
        </w:rPr>
        <w:t>池州学院“金课”评价管理办法（试行）</w:t>
      </w:r>
    </w:p>
    <w:p w:rsidR="00B017C7" w:rsidRPr="007D139C" w:rsidRDefault="00B017C7" w:rsidP="00ED549D">
      <w:pPr>
        <w:spacing w:line="560" w:lineRule="exact"/>
        <w:jc w:val="center"/>
        <w:rPr>
          <w:rFonts w:ascii="方正仿宋_GBK" w:eastAsia="方正仿宋_GBK" w:hint="eastAsia"/>
          <w:sz w:val="30"/>
          <w:szCs w:val="30"/>
        </w:rPr>
      </w:pPr>
    </w:p>
    <w:p w:rsidR="00B017C7" w:rsidRPr="007D139C" w:rsidRDefault="007C4588" w:rsidP="00ED549D">
      <w:pPr>
        <w:spacing w:line="560" w:lineRule="exact"/>
        <w:ind w:firstLineChars="200" w:firstLine="600"/>
        <w:jc w:val="left"/>
        <w:rPr>
          <w:rFonts w:ascii="方正仿宋_GBK" w:eastAsia="方正仿宋_GBK" w:hint="eastAsia"/>
          <w:sz w:val="30"/>
          <w:szCs w:val="30"/>
        </w:rPr>
      </w:pPr>
      <w:r w:rsidRPr="007D139C">
        <w:rPr>
          <w:rFonts w:ascii="方正仿宋_GBK" w:eastAsia="方正仿宋_GBK" w:hint="eastAsia"/>
          <w:sz w:val="30"/>
          <w:szCs w:val="30"/>
        </w:rPr>
        <w:t>为贯彻落实《池州学院“金课行动”实施方案》精神，对教师课堂教学效果进行科学、有效评价，逐步消灭“水课”，不断打造“金课”，全面提升学校课堂教学质量，特制定本办法。</w:t>
      </w:r>
    </w:p>
    <w:p w:rsidR="00B017C7" w:rsidRPr="001A4AB9" w:rsidRDefault="007C4588" w:rsidP="00ED549D">
      <w:pPr>
        <w:numPr>
          <w:ilvl w:val="0"/>
          <w:numId w:val="3"/>
        </w:numPr>
        <w:spacing w:line="560" w:lineRule="exact"/>
        <w:ind w:firstLineChars="200" w:firstLine="602"/>
        <w:jc w:val="left"/>
        <w:rPr>
          <w:rFonts w:ascii="方正黑体_GBK" w:eastAsia="方正黑体_GBK" w:hint="eastAsia"/>
          <w:b/>
          <w:bCs/>
          <w:sz w:val="30"/>
          <w:szCs w:val="30"/>
        </w:rPr>
      </w:pPr>
      <w:r w:rsidRPr="001A4AB9">
        <w:rPr>
          <w:rFonts w:ascii="方正黑体_GBK" w:eastAsia="方正黑体_GBK" w:hint="eastAsia"/>
          <w:b/>
          <w:bCs/>
          <w:sz w:val="30"/>
          <w:szCs w:val="30"/>
        </w:rPr>
        <w:t>评价对象</w:t>
      </w:r>
    </w:p>
    <w:p w:rsidR="00B017C7" w:rsidRPr="007D139C" w:rsidRDefault="007C4588" w:rsidP="00ED549D">
      <w:pPr>
        <w:spacing w:line="560" w:lineRule="exact"/>
        <w:ind w:firstLine="420"/>
        <w:jc w:val="left"/>
        <w:rPr>
          <w:rFonts w:ascii="方正仿宋_GBK" w:eastAsia="方正仿宋_GBK" w:hint="eastAsia"/>
          <w:sz w:val="30"/>
          <w:szCs w:val="30"/>
        </w:rPr>
      </w:pPr>
      <w:r w:rsidRPr="007D139C">
        <w:rPr>
          <w:rFonts w:ascii="方正仿宋_GBK" w:eastAsia="方正仿宋_GBK" w:hint="eastAsia"/>
          <w:sz w:val="30"/>
          <w:szCs w:val="30"/>
        </w:rPr>
        <w:t>“金课”评价实行所有开设的本专科课程全覆盖。“金课”评价分三个学年组织实施，各教学学院根据学院实际情况，制定每学年“金课”评价计划，将本学院所开设的所有课程纳入评价范畴，三年内实现课程</w:t>
      </w:r>
      <w:proofErr w:type="gramStart"/>
      <w:r w:rsidRPr="007D139C">
        <w:rPr>
          <w:rFonts w:ascii="方正仿宋_GBK" w:eastAsia="方正仿宋_GBK" w:hint="eastAsia"/>
          <w:sz w:val="30"/>
          <w:szCs w:val="30"/>
        </w:rPr>
        <w:t>评价全</w:t>
      </w:r>
      <w:proofErr w:type="gramEnd"/>
      <w:r w:rsidRPr="007D139C">
        <w:rPr>
          <w:rFonts w:ascii="方正仿宋_GBK" w:eastAsia="方正仿宋_GBK" w:hint="eastAsia"/>
          <w:sz w:val="30"/>
          <w:szCs w:val="30"/>
        </w:rPr>
        <w:t>覆盖。</w:t>
      </w:r>
    </w:p>
    <w:p w:rsidR="00B017C7" w:rsidRPr="001A4AB9" w:rsidRDefault="007C4588" w:rsidP="00ED549D">
      <w:pPr>
        <w:numPr>
          <w:ilvl w:val="0"/>
          <w:numId w:val="3"/>
        </w:numPr>
        <w:spacing w:line="560" w:lineRule="exact"/>
        <w:ind w:firstLineChars="200" w:firstLine="602"/>
        <w:jc w:val="left"/>
        <w:rPr>
          <w:rFonts w:ascii="方正黑体_GBK" w:eastAsia="方正黑体_GBK" w:hint="eastAsia"/>
          <w:b/>
          <w:bCs/>
          <w:sz w:val="30"/>
          <w:szCs w:val="30"/>
        </w:rPr>
      </w:pPr>
      <w:r w:rsidRPr="001A4AB9">
        <w:rPr>
          <w:rFonts w:ascii="方正黑体_GBK" w:eastAsia="方正黑体_GBK" w:hint="eastAsia"/>
          <w:b/>
          <w:bCs/>
          <w:sz w:val="30"/>
          <w:szCs w:val="30"/>
        </w:rPr>
        <w:t>评价主体</w:t>
      </w:r>
    </w:p>
    <w:p w:rsidR="00B017C7" w:rsidRPr="007D139C" w:rsidRDefault="007C4588" w:rsidP="00ED549D">
      <w:pPr>
        <w:spacing w:line="560" w:lineRule="exact"/>
        <w:ind w:firstLineChars="200" w:firstLine="600"/>
        <w:jc w:val="left"/>
        <w:rPr>
          <w:rFonts w:ascii="方正仿宋_GBK" w:eastAsia="方正仿宋_GBK" w:hint="eastAsia"/>
          <w:sz w:val="30"/>
          <w:szCs w:val="30"/>
        </w:rPr>
      </w:pPr>
      <w:r w:rsidRPr="007D139C">
        <w:rPr>
          <w:rFonts w:ascii="方正仿宋_GBK" w:eastAsia="方正仿宋_GBK" w:hint="eastAsia"/>
          <w:sz w:val="30"/>
          <w:szCs w:val="30"/>
        </w:rPr>
        <w:t>“金课”评价由开课学院联合教师所在学院联合组织评价，以开课学院为主，评价结果报教务处备案。教务处牵头组成“金课”核查小组，对二级学院上报的“金课”评价结果进行抽查，对不合格的“金课”督促学院整改。</w:t>
      </w:r>
    </w:p>
    <w:p w:rsidR="00B017C7" w:rsidRPr="001A4AB9" w:rsidRDefault="007C4588" w:rsidP="00ED549D">
      <w:pPr>
        <w:numPr>
          <w:ilvl w:val="0"/>
          <w:numId w:val="3"/>
        </w:numPr>
        <w:spacing w:line="560" w:lineRule="exact"/>
        <w:ind w:firstLineChars="200" w:firstLine="602"/>
        <w:jc w:val="left"/>
        <w:rPr>
          <w:rFonts w:ascii="方正黑体_GBK" w:eastAsia="方正黑体_GBK" w:hint="eastAsia"/>
          <w:b/>
          <w:bCs/>
          <w:sz w:val="30"/>
          <w:szCs w:val="30"/>
        </w:rPr>
      </w:pPr>
      <w:r w:rsidRPr="001A4AB9">
        <w:rPr>
          <w:rFonts w:ascii="方正黑体_GBK" w:eastAsia="方正黑体_GBK" w:hint="eastAsia"/>
          <w:b/>
          <w:bCs/>
          <w:sz w:val="30"/>
          <w:szCs w:val="30"/>
        </w:rPr>
        <w:t>评价程序</w:t>
      </w:r>
    </w:p>
    <w:p w:rsidR="00B017C7" w:rsidRPr="007D139C" w:rsidRDefault="007C4588" w:rsidP="00ED549D">
      <w:pPr>
        <w:spacing w:line="560" w:lineRule="exact"/>
        <w:ind w:firstLineChars="200" w:firstLine="600"/>
        <w:jc w:val="left"/>
        <w:rPr>
          <w:rFonts w:ascii="方正仿宋_GBK" w:eastAsia="方正仿宋_GBK" w:hint="eastAsia"/>
          <w:sz w:val="30"/>
          <w:szCs w:val="30"/>
        </w:rPr>
      </w:pPr>
      <w:r w:rsidRPr="007D139C">
        <w:rPr>
          <w:rFonts w:ascii="方正仿宋_GBK" w:eastAsia="方正仿宋_GBK" w:hint="eastAsia"/>
          <w:sz w:val="30"/>
          <w:szCs w:val="30"/>
        </w:rPr>
        <w:t>1.</w:t>
      </w:r>
      <w:r w:rsidRPr="007D139C">
        <w:rPr>
          <w:rFonts w:ascii="方正仿宋_GBK" w:eastAsia="方正仿宋_GBK" w:hint="eastAsia"/>
          <w:sz w:val="30"/>
          <w:szCs w:val="30"/>
        </w:rPr>
        <w:t>制定计划。各学院于每学期末上报下学期拟开展“金课”评价的计划，明确课程清单、责任清单及时间表。</w:t>
      </w:r>
    </w:p>
    <w:p w:rsidR="00B017C7" w:rsidRPr="007D139C" w:rsidRDefault="007C4588" w:rsidP="00ED549D">
      <w:pPr>
        <w:spacing w:line="560" w:lineRule="exact"/>
        <w:ind w:firstLineChars="200" w:firstLine="600"/>
        <w:jc w:val="left"/>
        <w:rPr>
          <w:rFonts w:ascii="方正仿宋_GBK" w:eastAsia="方正仿宋_GBK" w:hint="eastAsia"/>
          <w:sz w:val="30"/>
          <w:szCs w:val="30"/>
        </w:rPr>
      </w:pPr>
      <w:r w:rsidRPr="007D139C">
        <w:rPr>
          <w:rFonts w:ascii="方正仿宋_GBK" w:eastAsia="方正仿宋_GBK" w:hint="eastAsia"/>
          <w:sz w:val="30"/>
          <w:szCs w:val="30"/>
        </w:rPr>
        <w:t>2.</w:t>
      </w:r>
      <w:r w:rsidRPr="007D139C">
        <w:rPr>
          <w:rFonts w:ascii="方正仿宋_GBK" w:eastAsia="方正仿宋_GBK" w:hint="eastAsia"/>
          <w:sz w:val="30"/>
          <w:szCs w:val="30"/>
        </w:rPr>
        <w:t>课程评价。每学期末（春季学期</w:t>
      </w:r>
      <w:r w:rsidRPr="007D139C">
        <w:rPr>
          <w:rFonts w:ascii="方正仿宋_GBK" w:eastAsia="方正仿宋_GBK" w:hint="eastAsia"/>
          <w:sz w:val="30"/>
          <w:szCs w:val="30"/>
        </w:rPr>
        <w:t>6</w:t>
      </w:r>
      <w:r w:rsidRPr="007D139C">
        <w:rPr>
          <w:rFonts w:ascii="方正仿宋_GBK" w:eastAsia="方正仿宋_GBK" w:hint="eastAsia"/>
          <w:sz w:val="30"/>
          <w:szCs w:val="30"/>
        </w:rPr>
        <w:t>月</w:t>
      </w:r>
      <w:r w:rsidRPr="007D139C">
        <w:rPr>
          <w:rFonts w:ascii="方正仿宋_GBK" w:eastAsia="方正仿宋_GBK" w:hint="eastAsia"/>
          <w:sz w:val="30"/>
          <w:szCs w:val="30"/>
        </w:rPr>
        <w:t>20</w:t>
      </w:r>
      <w:r w:rsidRPr="007D139C">
        <w:rPr>
          <w:rFonts w:ascii="方正仿宋_GBK" w:eastAsia="方正仿宋_GBK" w:hint="eastAsia"/>
          <w:sz w:val="30"/>
          <w:szCs w:val="30"/>
        </w:rPr>
        <w:t>日前，秋季学期</w:t>
      </w:r>
      <w:r w:rsidRPr="007D139C">
        <w:rPr>
          <w:rFonts w:ascii="方正仿宋_GBK" w:eastAsia="方正仿宋_GBK" w:hint="eastAsia"/>
          <w:sz w:val="30"/>
          <w:szCs w:val="30"/>
        </w:rPr>
        <w:t>1</w:t>
      </w:r>
      <w:r w:rsidRPr="007D139C">
        <w:rPr>
          <w:rFonts w:ascii="方正仿宋_GBK" w:eastAsia="方正仿宋_GBK" w:hint="eastAsia"/>
          <w:sz w:val="30"/>
          <w:szCs w:val="30"/>
        </w:rPr>
        <w:t>月</w:t>
      </w:r>
      <w:r w:rsidRPr="007D139C">
        <w:rPr>
          <w:rFonts w:ascii="方正仿宋_GBK" w:eastAsia="方正仿宋_GBK" w:hint="eastAsia"/>
          <w:sz w:val="30"/>
          <w:szCs w:val="30"/>
        </w:rPr>
        <w:t>10</w:t>
      </w:r>
      <w:r w:rsidRPr="007D139C">
        <w:rPr>
          <w:rFonts w:ascii="方正仿宋_GBK" w:eastAsia="方正仿宋_GBK" w:hint="eastAsia"/>
          <w:sz w:val="30"/>
          <w:szCs w:val="30"/>
        </w:rPr>
        <w:t>日前）根据计划开展“金课”评价，并将评价结果在学院内部进行公示。评价结果公示无异议后于每学期末（春季学期</w:t>
      </w:r>
      <w:r w:rsidRPr="007D139C">
        <w:rPr>
          <w:rFonts w:ascii="方正仿宋_GBK" w:eastAsia="方正仿宋_GBK" w:hint="eastAsia"/>
          <w:sz w:val="30"/>
          <w:szCs w:val="30"/>
        </w:rPr>
        <w:t>6</w:t>
      </w:r>
      <w:r w:rsidRPr="007D139C">
        <w:rPr>
          <w:rFonts w:ascii="方正仿宋_GBK" w:eastAsia="方正仿宋_GBK" w:hint="eastAsia"/>
          <w:sz w:val="30"/>
          <w:szCs w:val="30"/>
        </w:rPr>
        <w:t>月</w:t>
      </w:r>
      <w:r w:rsidRPr="007D139C">
        <w:rPr>
          <w:rFonts w:ascii="方正仿宋_GBK" w:eastAsia="方正仿宋_GBK" w:hint="eastAsia"/>
          <w:sz w:val="30"/>
          <w:szCs w:val="30"/>
        </w:rPr>
        <w:t>30</w:t>
      </w:r>
      <w:r w:rsidRPr="007D139C">
        <w:rPr>
          <w:rFonts w:ascii="方正仿宋_GBK" w:eastAsia="方正仿宋_GBK" w:hint="eastAsia"/>
          <w:sz w:val="30"/>
          <w:szCs w:val="30"/>
        </w:rPr>
        <w:t>日前，秋季学期</w:t>
      </w:r>
      <w:r w:rsidRPr="007D139C">
        <w:rPr>
          <w:rFonts w:ascii="方正仿宋_GBK" w:eastAsia="方正仿宋_GBK" w:hint="eastAsia"/>
          <w:sz w:val="30"/>
          <w:szCs w:val="30"/>
        </w:rPr>
        <w:t>1</w:t>
      </w:r>
      <w:r w:rsidRPr="007D139C">
        <w:rPr>
          <w:rFonts w:ascii="方正仿宋_GBK" w:eastAsia="方正仿宋_GBK" w:hint="eastAsia"/>
          <w:sz w:val="30"/>
          <w:szCs w:val="30"/>
        </w:rPr>
        <w:t>月</w:t>
      </w:r>
      <w:r w:rsidRPr="007D139C">
        <w:rPr>
          <w:rFonts w:ascii="方正仿宋_GBK" w:eastAsia="方正仿宋_GBK" w:hint="eastAsia"/>
          <w:sz w:val="30"/>
          <w:szCs w:val="30"/>
        </w:rPr>
        <w:t>20</w:t>
      </w:r>
      <w:r w:rsidRPr="007D139C">
        <w:rPr>
          <w:rFonts w:ascii="方正仿宋_GBK" w:eastAsia="方正仿宋_GBK" w:hint="eastAsia"/>
          <w:sz w:val="30"/>
          <w:szCs w:val="30"/>
        </w:rPr>
        <w:t>日前）将评价结果纸质稿及</w:t>
      </w:r>
      <w:proofErr w:type="gramStart"/>
      <w:r w:rsidRPr="007D139C">
        <w:rPr>
          <w:rFonts w:ascii="方正仿宋_GBK" w:eastAsia="方正仿宋_GBK" w:hint="eastAsia"/>
          <w:sz w:val="30"/>
          <w:szCs w:val="30"/>
        </w:rPr>
        <w:t>电子稿报教务处</w:t>
      </w:r>
      <w:proofErr w:type="gramEnd"/>
      <w:r w:rsidRPr="007D139C">
        <w:rPr>
          <w:rFonts w:ascii="方正仿宋_GBK" w:eastAsia="方正仿宋_GBK" w:hint="eastAsia"/>
          <w:sz w:val="30"/>
          <w:szCs w:val="30"/>
        </w:rPr>
        <w:t>备案。</w:t>
      </w:r>
    </w:p>
    <w:p w:rsidR="00B017C7" w:rsidRPr="007D139C" w:rsidRDefault="007C4588" w:rsidP="00ED549D">
      <w:pPr>
        <w:spacing w:line="560" w:lineRule="exact"/>
        <w:ind w:firstLineChars="200" w:firstLine="600"/>
        <w:jc w:val="left"/>
        <w:rPr>
          <w:rFonts w:ascii="方正仿宋_GBK" w:eastAsia="方正仿宋_GBK" w:hint="eastAsia"/>
          <w:sz w:val="30"/>
          <w:szCs w:val="30"/>
        </w:rPr>
      </w:pPr>
      <w:r w:rsidRPr="007D139C">
        <w:rPr>
          <w:rFonts w:ascii="方正仿宋_GBK" w:eastAsia="方正仿宋_GBK" w:hint="eastAsia"/>
          <w:sz w:val="30"/>
          <w:szCs w:val="30"/>
        </w:rPr>
        <w:t>3.</w:t>
      </w:r>
      <w:r w:rsidRPr="007D139C">
        <w:rPr>
          <w:rFonts w:ascii="方正仿宋_GBK" w:eastAsia="方正仿宋_GBK" w:hint="eastAsia"/>
          <w:sz w:val="30"/>
          <w:szCs w:val="30"/>
        </w:rPr>
        <w:t>结果督查。学校“金课”领导小组对各二级学院上报的“金</w:t>
      </w:r>
      <w:r w:rsidRPr="007D139C">
        <w:rPr>
          <w:rFonts w:ascii="方正仿宋_GBK" w:eastAsia="方正仿宋_GBK" w:hint="eastAsia"/>
          <w:sz w:val="30"/>
          <w:szCs w:val="30"/>
        </w:rPr>
        <w:lastRenderedPageBreak/>
        <w:t>课”评价结果进行随机抽查，采取听课、访谈、问卷调查等方式向授课班级学生进行核实，对名不符实的课程要求开课学院督促任</w:t>
      </w:r>
      <w:r w:rsidRPr="007D139C">
        <w:rPr>
          <w:rFonts w:ascii="方正仿宋_GBK" w:eastAsia="方正仿宋_GBK" w:hint="eastAsia"/>
          <w:sz w:val="30"/>
          <w:szCs w:val="30"/>
        </w:rPr>
        <w:t>课教师整改，并重新列入下学期评价范畴。</w:t>
      </w:r>
    </w:p>
    <w:p w:rsidR="00B017C7" w:rsidRPr="007D139C" w:rsidRDefault="007C4588" w:rsidP="00ED549D">
      <w:pPr>
        <w:spacing w:line="560" w:lineRule="exact"/>
        <w:ind w:firstLineChars="200" w:firstLine="600"/>
        <w:jc w:val="left"/>
        <w:rPr>
          <w:rFonts w:ascii="方正仿宋_GBK" w:eastAsia="方正仿宋_GBK" w:hint="eastAsia"/>
          <w:sz w:val="30"/>
          <w:szCs w:val="30"/>
        </w:rPr>
      </w:pPr>
      <w:r w:rsidRPr="007D139C">
        <w:rPr>
          <w:rFonts w:ascii="方正仿宋_GBK" w:eastAsia="方正仿宋_GBK" w:hint="eastAsia"/>
          <w:sz w:val="30"/>
          <w:szCs w:val="30"/>
        </w:rPr>
        <w:t>4.</w:t>
      </w:r>
      <w:r w:rsidRPr="007D139C">
        <w:rPr>
          <w:rFonts w:ascii="方正仿宋_GBK" w:eastAsia="方正仿宋_GBK" w:hint="eastAsia"/>
          <w:sz w:val="30"/>
          <w:szCs w:val="30"/>
        </w:rPr>
        <w:t>评价确认。学校对各二级学院上报的“金课”评价结果进行审核并发文认定。</w:t>
      </w:r>
    </w:p>
    <w:p w:rsidR="00B017C7" w:rsidRPr="001A4AB9" w:rsidRDefault="007C4588" w:rsidP="00ED549D">
      <w:pPr>
        <w:spacing w:line="560" w:lineRule="exact"/>
        <w:ind w:left="602"/>
        <w:jc w:val="left"/>
        <w:rPr>
          <w:rFonts w:ascii="方正黑体_GBK" w:eastAsia="方正黑体_GBK" w:hint="eastAsia"/>
          <w:b/>
          <w:bCs/>
          <w:sz w:val="30"/>
          <w:szCs w:val="30"/>
        </w:rPr>
      </w:pPr>
      <w:r w:rsidRPr="001A4AB9">
        <w:rPr>
          <w:rFonts w:ascii="方正黑体_GBK" w:eastAsia="方正黑体_GBK" w:hint="eastAsia"/>
          <w:b/>
          <w:bCs/>
          <w:sz w:val="30"/>
          <w:szCs w:val="30"/>
        </w:rPr>
        <w:t>四、评价方法</w:t>
      </w:r>
    </w:p>
    <w:p w:rsidR="00B017C7" w:rsidRPr="007D139C" w:rsidRDefault="007C4588" w:rsidP="00ED549D">
      <w:pPr>
        <w:spacing w:line="560" w:lineRule="exact"/>
        <w:ind w:firstLineChars="200" w:firstLine="600"/>
        <w:jc w:val="left"/>
        <w:rPr>
          <w:rFonts w:ascii="方正仿宋_GBK" w:eastAsia="方正仿宋_GBK" w:hint="eastAsia"/>
          <w:sz w:val="30"/>
          <w:szCs w:val="30"/>
        </w:rPr>
      </w:pPr>
      <w:r w:rsidRPr="007D139C">
        <w:rPr>
          <w:rFonts w:ascii="方正仿宋_GBK" w:eastAsia="方正仿宋_GBK" w:hint="eastAsia"/>
          <w:sz w:val="30"/>
          <w:szCs w:val="30"/>
        </w:rPr>
        <w:t>“金课”评价指标体系由七个一级指标构成，分别由“金课”六要素及附加分组成，总分</w:t>
      </w:r>
      <w:r w:rsidRPr="007D139C">
        <w:rPr>
          <w:rFonts w:ascii="方正仿宋_GBK" w:eastAsia="方正仿宋_GBK" w:hint="eastAsia"/>
          <w:sz w:val="30"/>
          <w:szCs w:val="30"/>
        </w:rPr>
        <w:t>110</w:t>
      </w:r>
      <w:r w:rsidRPr="007D139C">
        <w:rPr>
          <w:rFonts w:ascii="方正仿宋_GBK" w:eastAsia="方正仿宋_GBK" w:hint="eastAsia"/>
          <w:sz w:val="30"/>
          <w:szCs w:val="30"/>
        </w:rPr>
        <w:t>分。其中，附加分</w:t>
      </w:r>
      <w:r w:rsidRPr="007D139C">
        <w:rPr>
          <w:rFonts w:ascii="方正仿宋_GBK" w:eastAsia="方正仿宋_GBK" w:hint="eastAsia"/>
          <w:sz w:val="30"/>
          <w:szCs w:val="30"/>
        </w:rPr>
        <w:t>10</w:t>
      </w:r>
      <w:r w:rsidRPr="007D139C">
        <w:rPr>
          <w:rFonts w:ascii="方正仿宋_GBK" w:eastAsia="方正仿宋_GBK" w:hint="eastAsia"/>
          <w:sz w:val="30"/>
          <w:szCs w:val="30"/>
        </w:rPr>
        <w:t>分，教师课程教学质量高，教学效果好，得到教学管理部门通报表扬或学校领导公开表扬等情况可申请加分，分值由各开课学院负责审定。</w:t>
      </w:r>
    </w:p>
    <w:p w:rsidR="00B017C7" w:rsidRPr="007D139C" w:rsidRDefault="007C4588" w:rsidP="00ED549D">
      <w:pPr>
        <w:spacing w:line="560" w:lineRule="exact"/>
        <w:ind w:firstLineChars="200" w:firstLine="600"/>
        <w:jc w:val="left"/>
        <w:rPr>
          <w:rFonts w:ascii="方正仿宋_GBK" w:eastAsia="方正仿宋_GBK" w:hint="eastAsia"/>
          <w:b/>
          <w:bCs/>
          <w:sz w:val="30"/>
          <w:szCs w:val="30"/>
        </w:rPr>
      </w:pPr>
      <w:r w:rsidRPr="007D139C">
        <w:rPr>
          <w:rFonts w:ascii="方正仿宋_GBK" w:eastAsia="方正仿宋_GBK" w:hint="eastAsia"/>
          <w:sz w:val="30"/>
          <w:szCs w:val="30"/>
        </w:rPr>
        <w:t>课程评价计分公式为：</w:t>
      </w:r>
      <w:r w:rsidRPr="007D139C">
        <w:rPr>
          <w:rFonts w:ascii="方正仿宋_GBK" w:eastAsia="方正仿宋_GBK" w:hint="eastAsia"/>
          <w:sz w:val="30"/>
          <w:szCs w:val="30"/>
        </w:rPr>
        <w:t>O=</w:t>
      </w:r>
      <w:r w:rsidRPr="007D139C">
        <w:rPr>
          <w:rFonts w:ascii="方正仿宋_GBK" w:eastAsia="方正仿宋_GBK" w:hint="eastAsia"/>
          <w:color w:val="FF0000"/>
          <w:position w:val="-32"/>
          <w:sz w:val="30"/>
          <w:szCs w:val="30"/>
        </w:rPr>
        <w:object w:dxaOrig="3553" w:dyaOrig="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43.5pt" o:ole="">
            <v:imagedata r:id="rId10" o:title=""/>
          </v:shape>
          <o:OLEObject Type="Embed" ProgID="Equation.3" ShapeID="_x0000_i1025" DrawAspect="Content" ObjectID="_1623220469" r:id="rId11"/>
        </w:object>
      </w:r>
      <w:r w:rsidRPr="007D139C">
        <w:rPr>
          <w:rFonts w:ascii="方正仿宋_GBK" w:eastAsia="方正仿宋_GBK" w:hint="eastAsia"/>
          <w:b/>
          <w:bCs/>
          <w:sz w:val="30"/>
          <w:szCs w:val="30"/>
        </w:rPr>
        <w:t xml:space="preserve">  </w:t>
      </w:r>
      <w:r w:rsidRPr="007D139C">
        <w:rPr>
          <w:rFonts w:ascii="方正仿宋_GBK" w:eastAsia="方正仿宋_GBK" w:hint="eastAsia"/>
          <w:b/>
          <w:bCs/>
          <w:sz w:val="30"/>
          <w:szCs w:val="30"/>
        </w:rPr>
        <w:t xml:space="preserve"> </w:t>
      </w:r>
    </w:p>
    <w:p w:rsidR="00B017C7" w:rsidRPr="001A4AB9" w:rsidRDefault="007C4588" w:rsidP="00ED549D">
      <w:pPr>
        <w:spacing w:line="560" w:lineRule="exact"/>
        <w:ind w:left="602"/>
        <w:jc w:val="left"/>
        <w:rPr>
          <w:rFonts w:ascii="方正黑体_GBK" w:eastAsia="方正黑体_GBK" w:hint="eastAsia"/>
          <w:b/>
          <w:bCs/>
          <w:sz w:val="30"/>
          <w:szCs w:val="30"/>
        </w:rPr>
      </w:pPr>
      <w:r w:rsidRPr="001A4AB9">
        <w:rPr>
          <w:rFonts w:ascii="方正黑体_GBK" w:eastAsia="方正黑体_GBK" w:hint="eastAsia"/>
          <w:b/>
          <w:bCs/>
          <w:sz w:val="30"/>
          <w:szCs w:val="30"/>
        </w:rPr>
        <w:t>五、课程等级</w:t>
      </w:r>
    </w:p>
    <w:p w:rsidR="00B017C7" w:rsidRPr="007D139C" w:rsidRDefault="007C4588" w:rsidP="00ED549D">
      <w:pPr>
        <w:spacing w:line="560" w:lineRule="exact"/>
        <w:ind w:firstLineChars="200" w:firstLine="600"/>
        <w:jc w:val="left"/>
        <w:rPr>
          <w:rFonts w:ascii="方正仿宋_GBK" w:eastAsia="方正仿宋_GBK" w:hint="eastAsia"/>
          <w:sz w:val="30"/>
          <w:szCs w:val="30"/>
        </w:rPr>
      </w:pPr>
      <w:r w:rsidRPr="007D139C">
        <w:rPr>
          <w:rFonts w:ascii="方正仿宋_GBK" w:eastAsia="方正仿宋_GBK" w:hint="eastAsia"/>
          <w:sz w:val="30"/>
          <w:szCs w:val="30"/>
        </w:rPr>
        <w:t>课程等级分为三级，分别为“金课”、“银课”及“水课”。分等</w:t>
      </w:r>
      <w:r w:rsidRPr="007D139C">
        <w:rPr>
          <w:rFonts w:ascii="方正仿宋_GBK" w:eastAsia="方正仿宋_GBK" w:hint="eastAsia"/>
          <w:sz w:val="30"/>
          <w:szCs w:val="30"/>
        </w:rPr>
        <w:t>级与课程分值换算关系如下：</w:t>
      </w:r>
    </w:p>
    <w:p w:rsidR="00B017C7" w:rsidRPr="007D139C" w:rsidRDefault="007C4588" w:rsidP="00ED549D">
      <w:pPr>
        <w:spacing w:line="560" w:lineRule="exact"/>
        <w:ind w:firstLineChars="200" w:firstLine="600"/>
        <w:jc w:val="left"/>
        <w:rPr>
          <w:rFonts w:ascii="方正仿宋_GBK" w:eastAsia="方正仿宋_GBK" w:hint="eastAsia"/>
          <w:sz w:val="30"/>
          <w:szCs w:val="30"/>
        </w:rPr>
      </w:pPr>
      <w:r w:rsidRPr="007D139C">
        <w:rPr>
          <w:rFonts w:ascii="方正仿宋_GBK" w:eastAsia="方正仿宋_GBK" w:hint="eastAsia"/>
          <w:sz w:val="30"/>
          <w:szCs w:val="30"/>
        </w:rPr>
        <w:t>金课：</w:t>
      </w:r>
      <w:r w:rsidRPr="007D139C">
        <w:rPr>
          <w:rFonts w:ascii="方正仿宋_GBK" w:eastAsia="方正仿宋_GBK" w:hint="eastAsia"/>
          <w:sz w:val="30"/>
          <w:szCs w:val="30"/>
        </w:rPr>
        <w:t xml:space="preserve">90 </w:t>
      </w:r>
      <w:r w:rsidRPr="007D139C">
        <w:rPr>
          <w:rFonts w:ascii="方正仿宋_GBK" w:eastAsia="方正仿宋_GBK" w:hAnsi="Arial" w:cs="Arial" w:hint="eastAsia"/>
          <w:sz w:val="30"/>
          <w:szCs w:val="30"/>
        </w:rPr>
        <w:t>≤</w:t>
      </w:r>
      <w:r w:rsidRPr="007D139C">
        <w:rPr>
          <w:rFonts w:ascii="方正仿宋_GBK" w:eastAsia="方正仿宋_GBK" w:hint="eastAsia"/>
          <w:sz w:val="30"/>
          <w:szCs w:val="30"/>
        </w:rPr>
        <w:t xml:space="preserve"> O</w:t>
      </w:r>
      <w:r w:rsidRPr="007D139C">
        <w:rPr>
          <w:rFonts w:ascii="方正仿宋_GBK" w:eastAsia="方正仿宋_GBK" w:hAnsi="宋体" w:cs="宋体" w:hint="eastAsia"/>
          <w:sz w:val="30"/>
          <w:szCs w:val="30"/>
        </w:rPr>
        <w:t>≦</w:t>
      </w:r>
      <w:r w:rsidRPr="007D139C">
        <w:rPr>
          <w:rFonts w:ascii="方正仿宋_GBK" w:eastAsia="方正仿宋_GBK" w:hint="eastAsia"/>
          <w:sz w:val="30"/>
          <w:szCs w:val="30"/>
        </w:rPr>
        <w:t>100</w:t>
      </w:r>
    </w:p>
    <w:p w:rsidR="00B017C7" w:rsidRPr="007D139C" w:rsidRDefault="007C4588" w:rsidP="00ED549D">
      <w:pPr>
        <w:spacing w:line="560" w:lineRule="exact"/>
        <w:ind w:firstLineChars="200" w:firstLine="600"/>
        <w:jc w:val="left"/>
        <w:rPr>
          <w:rFonts w:ascii="方正仿宋_GBK" w:eastAsia="方正仿宋_GBK" w:hint="eastAsia"/>
          <w:sz w:val="30"/>
          <w:szCs w:val="30"/>
        </w:rPr>
      </w:pPr>
      <w:r w:rsidRPr="007D139C">
        <w:rPr>
          <w:rFonts w:ascii="方正仿宋_GBK" w:eastAsia="方正仿宋_GBK" w:hint="eastAsia"/>
          <w:sz w:val="30"/>
          <w:szCs w:val="30"/>
        </w:rPr>
        <w:t>银课：</w:t>
      </w:r>
      <w:r w:rsidRPr="007D139C">
        <w:rPr>
          <w:rFonts w:ascii="方正仿宋_GBK" w:eastAsia="方正仿宋_GBK" w:hint="eastAsia"/>
          <w:sz w:val="30"/>
          <w:szCs w:val="30"/>
        </w:rPr>
        <w:t>75</w:t>
      </w:r>
      <w:r w:rsidRPr="007D139C">
        <w:rPr>
          <w:rFonts w:ascii="方正仿宋_GBK" w:eastAsia="方正仿宋_GBK" w:hAnsi="Arial" w:cs="Arial" w:hint="eastAsia"/>
          <w:sz w:val="30"/>
          <w:szCs w:val="30"/>
        </w:rPr>
        <w:t>≤</w:t>
      </w:r>
      <w:r w:rsidRPr="007D139C">
        <w:rPr>
          <w:rFonts w:ascii="方正仿宋_GBK" w:eastAsia="方正仿宋_GBK" w:hint="eastAsia"/>
          <w:sz w:val="30"/>
          <w:szCs w:val="30"/>
        </w:rPr>
        <w:t xml:space="preserve"> O&lt;90</w:t>
      </w:r>
    </w:p>
    <w:p w:rsidR="00B017C7" w:rsidRPr="007D139C" w:rsidRDefault="007C4588" w:rsidP="00ED549D">
      <w:pPr>
        <w:spacing w:line="560" w:lineRule="exact"/>
        <w:ind w:firstLineChars="200" w:firstLine="600"/>
        <w:jc w:val="left"/>
        <w:rPr>
          <w:rFonts w:ascii="方正仿宋_GBK" w:eastAsia="方正仿宋_GBK" w:hint="eastAsia"/>
          <w:sz w:val="30"/>
          <w:szCs w:val="30"/>
        </w:rPr>
      </w:pPr>
      <w:r w:rsidRPr="007D139C">
        <w:rPr>
          <w:rFonts w:ascii="方正仿宋_GBK" w:eastAsia="方正仿宋_GBK" w:hint="eastAsia"/>
          <w:sz w:val="30"/>
          <w:szCs w:val="30"/>
        </w:rPr>
        <w:t>水课：</w:t>
      </w:r>
      <w:r w:rsidRPr="007D139C">
        <w:rPr>
          <w:rFonts w:ascii="方正仿宋_GBK" w:eastAsia="方正仿宋_GBK" w:hint="eastAsia"/>
          <w:sz w:val="30"/>
          <w:szCs w:val="30"/>
        </w:rPr>
        <w:t>O&lt;60</w:t>
      </w:r>
    </w:p>
    <w:p w:rsidR="00B017C7" w:rsidRPr="001A4AB9" w:rsidRDefault="001A4AB9" w:rsidP="00ED549D">
      <w:pPr>
        <w:spacing w:line="560" w:lineRule="exact"/>
        <w:ind w:left="602"/>
        <w:jc w:val="left"/>
        <w:rPr>
          <w:rFonts w:ascii="方正黑体_GBK" w:eastAsia="方正黑体_GBK" w:hint="eastAsia"/>
          <w:b/>
          <w:bCs/>
          <w:sz w:val="30"/>
          <w:szCs w:val="30"/>
        </w:rPr>
      </w:pPr>
      <w:r>
        <w:rPr>
          <w:rFonts w:ascii="方正黑体_GBK" w:eastAsia="方正黑体_GBK" w:hint="eastAsia"/>
          <w:b/>
          <w:bCs/>
          <w:sz w:val="30"/>
          <w:szCs w:val="30"/>
        </w:rPr>
        <w:t>六、</w:t>
      </w:r>
      <w:r w:rsidR="007C4588" w:rsidRPr="001A4AB9">
        <w:rPr>
          <w:rFonts w:ascii="方正黑体_GBK" w:eastAsia="方正黑体_GBK" w:hint="eastAsia"/>
          <w:b/>
          <w:bCs/>
          <w:sz w:val="30"/>
          <w:szCs w:val="30"/>
        </w:rPr>
        <w:t>结果应用</w:t>
      </w:r>
    </w:p>
    <w:p w:rsidR="00B017C7" w:rsidRPr="007D139C" w:rsidRDefault="007C4588" w:rsidP="00ED549D">
      <w:pPr>
        <w:spacing w:line="560" w:lineRule="exact"/>
        <w:ind w:firstLineChars="200" w:firstLine="600"/>
        <w:jc w:val="left"/>
        <w:rPr>
          <w:rFonts w:ascii="方正仿宋_GBK" w:eastAsia="方正仿宋_GBK" w:hint="eastAsia"/>
          <w:sz w:val="30"/>
          <w:szCs w:val="30"/>
        </w:rPr>
      </w:pPr>
      <w:r w:rsidRPr="007D139C">
        <w:rPr>
          <w:rFonts w:ascii="方正仿宋_GBK" w:eastAsia="方正仿宋_GBK" w:hint="eastAsia"/>
          <w:sz w:val="30"/>
          <w:szCs w:val="30"/>
        </w:rPr>
        <w:t>经认定的课程可作为二级</w:t>
      </w:r>
      <w:proofErr w:type="gramStart"/>
      <w:r w:rsidRPr="007D139C">
        <w:rPr>
          <w:rFonts w:ascii="方正仿宋_GBK" w:eastAsia="方正仿宋_GBK" w:hint="eastAsia"/>
          <w:sz w:val="30"/>
          <w:szCs w:val="30"/>
        </w:rPr>
        <w:t>学院课酬标准</w:t>
      </w:r>
      <w:proofErr w:type="gramEnd"/>
      <w:r w:rsidRPr="007D139C">
        <w:rPr>
          <w:rFonts w:ascii="方正仿宋_GBK" w:eastAsia="方正仿宋_GBK" w:hint="eastAsia"/>
          <w:sz w:val="30"/>
          <w:szCs w:val="30"/>
        </w:rPr>
        <w:t>、教师考核、评优奖励的依据。</w:t>
      </w:r>
    </w:p>
    <w:p w:rsidR="00B017C7" w:rsidRPr="007D139C" w:rsidRDefault="007C4588" w:rsidP="00ED549D">
      <w:pPr>
        <w:spacing w:line="560" w:lineRule="exact"/>
        <w:ind w:firstLineChars="200" w:firstLine="600"/>
        <w:jc w:val="left"/>
        <w:rPr>
          <w:rFonts w:ascii="方正仿宋_GBK" w:eastAsia="方正仿宋_GBK" w:hint="eastAsia"/>
          <w:sz w:val="30"/>
          <w:szCs w:val="30"/>
        </w:rPr>
      </w:pPr>
      <w:r w:rsidRPr="007D139C">
        <w:rPr>
          <w:rFonts w:ascii="方正仿宋_GBK" w:eastAsia="方正仿宋_GBK" w:hint="eastAsia"/>
          <w:sz w:val="30"/>
          <w:szCs w:val="30"/>
        </w:rPr>
        <w:t xml:space="preserve">   </w:t>
      </w:r>
    </w:p>
    <w:p w:rsidR="00B017C7" w:rsidRPr="007D139C" w:rsidRDefault="00B017C7" w:rsidP="00ED549D">
      <w:pPr>
        <w:spacing w:line="560" w:lineRule="exact"/>
        <w:ind w:firstLineChars="200" w:firstLine="600"/>
        <w:jc w:val="left"/>
        <w:rPr>
          <w:rFonts w:ascii="方正仿宋_GBK" w:eastAsia="方正仿宋_GBK" w:hint="eastAsia"/>
          <w:sz w:val="30"/>
          <w:szCs w:val="30"/>
        </w:rPr>
      </w:pPr>
    </w:p>
    <w:p w:rsidR="00B017C7" w:rsidRPr="007D139C" w:rsidRDefault="00B017C7" w:rsidP="00ED549D">
      <w:pPr>
        <w:spacing w:line="560" w:lineRule="exact"/>
        <w:ind w:firstLineChars="200" w:firstLine="600"/>
        <w:jc w:val="left"/>
        <w:rPr>
          <w:rFonts w:ascii="方正仿宋_GBK" w:eastAsia="方正仿宋_GBK" w:hint="eastAsia"/>
          <w:sz w:val="30"/>
          <w:szCs w:val="30"/>
        </w:rPr>
      </w:pPr>
    </w:p>
    <w:p w:rsidR="00B017C7" w:rsidRDefault="00B017C7" w:rsidP="00ED549D">
      <w:pPr>
        <w:spacing w:line="560" w:lineRule="exact"/>
        <w:ind w:firstLineChars="200" w:firstLine="560"/>
        <w:jc w:val="left"/>
        <w:rPr>
          <w:sz w:val="28"/>
          <w:szCs w:val="28"/>
        </w:rPr>
      </w:pPr>
    </w:p>
    <w:p w:rsidR="00B017C7" w:rsidRDefault="00B017C7" w:rsidP="00ED549D">
      <w:pPr>
        <w:spacing w:line="560" w:lineRule="exact"/>
        <w:ind w:firstLineChars="200" w:firstLine="560"/>
        <w:jc w:val="left"/>
        <w:rPr>
          <w:sz w:val="28"/>
          <w:szCs w:val="28"/>
        </w:rPr>
      </w:pPr>
    </w:p>
    <w:p w:rsidR="00B017C7" w:rsidRDefault="007C4588" w:rsidP="00ED549D">
      <w:pPr>
        <w:pStyle w:val="a5"/>
        <w:spacing w:before="0" w:beforeAutospacing="0" w:after="0" w:afterAutospacing="0" w:line="560" w:lineRule="exact"/>
        <w:rPr>
          <w:rFonts w:ascii="黑体" w:eastAsia="黑体" w:cs="Tahoma"/>
          <w:b/>
          <w:bCs/>
          <w:sz w:val="36"/>
          <w:szCs w:val="36"/>
        </w:rPr>
      </w:pPr>
      <w:r>
        <w:rPr>
          <w:rFonts w:ascii="仿宋_GB2312" w:eastAsia="仿宋_GB2312" w:hAnsi="仿宋_GB2312" w:cs="仿宋_GB2312" w:hint="eastAsia"/>
          <w:sz w:val="28"/>
          <w:szCs w:val="28"/>
        </w:rPr>
        <w:t>附</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黑体" w:eastAsia="黑体" w:cs="Tahoma" w:hint="eastAsia"/>
          <w:b/>
          <w:bCs/>
          <w:sz w:val="36"/>
          <w:szCs w:val="36"/>
        </w:rPr>
        <w:t xml:space="preserve">                                                                                                                                                  </w:t>
      </w:r>
    </w:p>
    <w:p w:rsidR="00B017C7" w:rsidRPr="00571C57" w:rsidRDefault="003F657F" w:rsidP="00ED549D">
      <w:pPr>
        <w:spacing w:line="560" w:lineRule="exact"/>
        <w:jc w:val="center"/>
        <w:rPr>
          <w:rFonts w:ascii="方正小标宋_GBK" w:eastAsia="方正小标宋_GBK"/>
          <w:b/>
          <w:bCs/>
          <w:sz w:val="36"/>
          <w:szCs w:val="36"/>
        </w:rPr>
      </w:pPr>
      <w:r>
        <w:rPr>
          <w:rFonts w:ascii="方正小标宋_GBK" w:eastAsia="方正小标宋_GBK" w:hint="eastAsia"/>
          <w:b/>
          <w:bCs/>
          <w:sz w:val="36"/>
          <w:szCs w:val="36"/>
        </w:rPr>
        <w:t>××</w:t>
      </w:r>
      <w:r w:rsidR="007C4588" w:rsidRPr="00571C57">
        <w:rPr>
          <w:rFonts w:ascii="方正小标宋_GBK" w:eastAsia="方正小标宋_GBK" w:hint="eastAsia"/>
          <w:b/>
          <w:bCs/>
          <w:sz w:val="36"/>
          <w:szCs w:val="36"/>
        </w:rPr>
        <w:t>学院“金课行动”具体实施方案</w:t>
      </w:r>
    </w:p>
    <w:p w:rsidR="00B017C7" w:rsidRDefault="00B017C7" w:rsidP="00ED549D">
      <w:pPr>
        <w:spacing w:line="560" w:lineRule="exact"/>
        <w:jc w:val="center"/>
        <w:rPr>
          <w:rFonts w:ascii="黑体" w:eastAsia="黑体" w:cs="Tahoma"/>
          <w:b/>
          <w:bCs/>
          <w:sz w:val="36"/>
          <w:szCs w:val="36"/>
        </w:rPr>
      </w:pPr>
    </w:p>
    <w:p w:rsidR="00B017C7" w:rsidRDefault="007C4588" w:rsidP="00ED549D">
      <w:pPr>
        <w:spacing w:line="560" w:lineRule="exact"/>
        <w:ind w:firstLineChars="198" w:firstLine="596"/>
        <w:jc w:val="left"/>
        <w:rPr>
          <w:rFonts w:ascii="黑体" w:eastAsia="黑体" w:hAnsi="黑体" w:cs="黑体"/>
          <w:b/>
          <w:sz w:val="30"/>
          <w:szCs w:val="30"/>
        </w:rPr>
      </w:pPr>
      <w:r>
        <w:rPr>
          <w:rFonts w:ascii="黑体" w:eastAsia="黑体" w:hAnsi="黑体" w:cs="黑体" w:hint="eastAsia"/>
          <w:b/>
          <w:sz w:val="30"/>
          <w:szCs w:val="30"/>
        </w:rPr>
        <w:t>一、总体目标</w:t>
      </w:r>
    </w:p>
    <w:p w:rsidR="00B017C7" w:rsidRDefault="007C4588" w:rsidP="00ED549D">
      <w:pPr>
        <w:pStyle w:val="a5"/>
        <w:spacing w:before="0" w:beforeAutospacing="0" w:after="0" w:afterAutospacing="0" w:line="560" w:lineRule="exact"/>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（正文使用</w:t>
      </w:r>
      <w:r>
        <w:rPr>
          <w:rFonts w:ascii="仿宋_GB2312" w:eastAsia="仿宋_GB2312" w:hAnsi="仿宋_GB2312" w:cs="仿宋_GB2312" w:hint="eastAsia"/>
          <w:sz w:val="28"/>
          <w:szCs w:val="28"/>
        </w:rPr>
        <w:t>仿宋</w:t>
      </w:r>
      <w:r>
        <w:rPr>
          <w:rFonts w:ascii="仿宋_GB2312" w:eastAsia="仿宋_GB2312" w:hAnsi="仿宋_GB2312" w:cs="仿宋_GB2312" w:hint="eastAsia"/>
          <w:sz w:val="28"/>
          <w:szCs w:val="28"/>
        </w:rPr>
        <w:t>，四号）</w:t>
      </w:r>
      <w:r w:rsidR="001A4AB9">
        <w:rPr>
          <w:rFonts w:ascii="仿宋_GB2312" w:eastAsia="仿宋_GB2312" w:hAnsi="仿宋_GB2312" w:cs="仿宋_GB2312" w:hint="eastAsia"/>
          <w:sz w:val="28"/>
          <w:szCs w:val="28"/>
        </w:rPr>
        <w:t xml:space="preserve">  </w:t>
      </w:r>
    </w:p>
    <w:p w:rsidR="00B017C7" w:rsidRDefault="001A4AB9" w:rsidP="00ED549D">
      <w:pPr>
        <w:spacing w:line="560" w:lineRule="exact"/>
        <w:ind w:firstLineChars="198" w:firstLine="596"/>
        <w:jc w:val="left"/>
        <w:rPr>
          <w:rFonts w:ascii="黑体" w:eastAsia="黑体" w:hAnsi="黑体" w:cs="黑体"/>
          <w:b/>
          <w:sz w:val="30"/>
          <w:szCs w:val="30"/>
        </w:rPr>
      </w:pPr>
      <w:r>
        <w:rPr>
          <w:rFonts w:ascii="黑体" w:eastAsia="黑体" w:hAnsi="黑体" w:cs="黑体" w:hint="eastAsia"/>
          <w:b/>
          <w:sz w:val="30"/>
          <w:szCs w:val="30"/>
        </w:rPr>
        <w:t>二、</w:t>
      </w:r>
      <w:r w:rsidR="007C4588">
        <w:rPr>
          <w:rFonts w:ascii="黑体" w:eastAsia="黑体" w:hAnsi="黑体" w:cs="黑体" w:hint="eastAsia"/>
          <w:b/>
          <w:sz w:val="30"/>
          <w:szCs w:val="30"/>
        </w:rPr>
        <w:t>具体目标</w:t>
      </w:r>
    </w:p>
    <w:p w:rsidR="00B017C7" w:rsidRDefault="007C4588" w:rsidP="00ED549D">
      <w:pPr>
        <w:pStyle w:val="a5"/>
        <w:spacing w:before="0" w:beforeAutospacing="0" w:after="0" w:afterAutospacing="0" w:line="560" w:lineRule="exact"/>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（正文使用</w:t>
      </w:r>
      <w:r>
        <w:rPr>
          <w:rFonts w:ascii="仿宋_GB2312" w:eastAsia="仿宋_GB2312" w:hAnsi="仿宋_GB2312" w:cs="仿宋_GB2312" w:hint="eastAsia"/>
          <w:sz w:val="28"/>
          <w:szCs w:val="28"/>
        </w:rPr>
        <w:t>仿宋</w:t>
      </w:r>
      <w:r>
        <w:rPr>
          <w:rFonts w:ascii="仿宋_GB2312" w:eastAsia="仿宋_GB2312" w:hAnsi="仿宋_GB2312" w:cs="仿宋_GB2312" w:hint="eastAsia"/>
          <w:sz w:val="28"/>
          <w:szCs w:val="28"/>
        </w:rPr>
        <w:t>，四号）</w:t>
      </w:r>
    </w:p>
    <w:p w:rsidR="00B017C7" w:rsidRDefault="007C4588" w:rsidP="00ED549D">
      <w:pPr>
        <w:spacing w:line="560" w:lineRule="exact"/>
        <w:ind w:firstLineChars="198" w:firstLine="596"/>
        <w:jc w:val="left"/>
        <w:rPr>
          <w:rFonts w:ascii="黑体" w:eastAsia="黑体" w:hAnsi="黑体" w:cs="黑体"/>
          <w:b/>
          <w:sz w:val="30"/>
          <w:szCs w:val="30"/>
        </w:rPr>
      </w:pPr>
      <w:r>
        <w:rPr>
          <w:rFonts w:ascii="黑体" w:eastAsia="黑体" w:hAnsi="黑体" w:cs="黑体" w:hint="eastAsia"/>
          <w:b/>
          <w:sz w:val="30"/>
          <w:szCs w:val="30"/>
        </w:rPr>
        <w:t>三</w:t>
      </w:r>
      <w:r>
        <w:rPr>
          <w:rFonts w:ascii="黑体" w:eastAsia="黑体" w:hAnsi="黑体" w:cs="黑体" w:hint="eastAsia"/>
          <w:b/>
          <w:sz w:val="30"/>
          <w:szCs w:val="30"/>
        </w:rPr>
        <w:t>、工作</w:t>
      </w:r>
      <w:r>
        <w:rPr>
          <w:rFonts w:ascii="黑体" w:eastAsia="黑体" w:hAnsi="黑体" w:cs="黑体" w:hint="eastAsia"/>
          <w:b/>
          <w:sz w:val="30"/>
          <w:szCs w:val="30"/>
        </w:rPr>
        <w:t>任务</w:t>
      </w:r>
    </w:p>
    <w:p w:rsidR="00B017C7" w:rsidRDefault="007C4588" w:rsidP="00ED549D">
      <w:pPr>
        <w:pStyle w:val="a5"/>
        <w:spacing w:before="0" w:beforeAutospacing="0" w:after="0" w:afterAutospacing="0" w:line="560" w:lineRule="exact"/>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（正文使用</w:t>
      </w:r>
      <w:r>
        <w:rPr>
          <w:rFonts w:ascii="仿宋_GB2312" w:eastAsia="仿宋_GB2312" w:hAnsi="仿宋_GB2312" w:cs="仿宋_GB2312" w:hint="eastAsia"/>
          <w:sz w:val="28"/>
          <w:szCs w:val="28"/>
        </w:rPr>
        <w:t>仿宋</w:t>
      </w:r>
      <w:r>
        <w:rPr>
          <w:rFonts w:ascii="仿宋_GB2312" w:eastAsia="仿宋_GB2312" w:hAnsi="仿宋_GB2312" w:cs="仿宋_GB2312" w:hint="eastAsia"/>
          <w:sz w:val="28"/>
          <w:szCs w:val="28"/>
        </w:rPr>
        <w:t>，四号）</w:t>
      </w:r>
    </w:p>
    <w:p w:rsidR="00B017C7" w:rsidRDefault="007C4588" w:rsidP="00ED549D">
      <w:pPr>
        <w:pStyle w:val="a5"/>
        <w:spacing w:before="0" w:beforeAutospacing="0" w:after="0" w:afterAutospacing="0" w:line="560" w:lineRule="exact"/>
        <w:ind w:firstLineChars="198" w:firstLine="596"/>
        <w:rPr>
          <w:rFonts w:ascii="黑体" w:eastAsia="黑体" w:hAnsi="黑体" w:cs="黑体"/>
          <w:b/>
          <w:kern w:val="2"/>
          <w:sz w:val="30"/>
          <w:szCs w:val="30"/>
        </w:rPr>
      </w:pPr>
      <w:r>
        <w:rPr>
          <w:rFonts w:ascii="黑体" w:eastAsia="黑体" w:hAnsi="黑体" w:cs="黑体" w:hint="eastAsia"/>
          <w:b/>
          <w:kern w:val="2"/>
          <w:sz w:val="30"/>
          <w:szCs w:val="30"/>
        </w:rPr>
        <w:t>四、工作安排</w:t>
      </w:r>
    </w:p>
    <w:p w:rsidR="00B017C7" w:rsidRDefault="007C4588" w:rsidP="00ED549D">
      <w:pPr>
        <w:pStyle w:val="a5"/>
        <w:spacing w:before="0" w:beforeAutospacing="0" w:after="0" w:afterAutospacing="0" w:line="560" w:lineRule="exact"/>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（正文使用</w:t>
      </w:r>
      <w:r>
        <w:rPr>
          <w:rFonts w:ascii="仿宋_GB2312" w:eastAsia="仿宋_GB2312" w:hAnsi="仿宋_GB2312" w:cs="仿宋_GB2312" w:hint="eastAsia"/>
          <w:sz w:val="28"/>
          <w:szCs w:val="28"/>
        </w:rPr>
        <w:t>仿宋</w:t>
      </w:r>
      <w:r>
        <w:rPr>
          <w:rFonts w:ascii="仿宋_GB2312" w:eastAsia="仿宋_GB2312" w:hAnsi="仿宋_GB2312" w:cs="仿宋_GB2312" w:hint="eastAsia"/>
          <w:sz w:val="28"/>
          <w:szCs w:val="28"/>
        </w:rPr>
        <w:t>，四号）</w:t>
      </w:r>
    </w:p>
    <w:p w:rsidR="00B017C7" w:rsidRDefault="007C4588" w:rsidP="00ED549D">
      <w:pPr>
        <w:pStyle w:val="a5"/>
        <w:spacing w:before="0" w:beforeAutospacing="0" w:after="0" w:afterAutospacing="0" w:line="560" w:lineRule="exact"/>
        <w:ind w:firstLineChars="198" w:firstLine="596"/>
        <w:rPr>
          <w:rFonts w:ascii="黑体" w:eastAsia="黑体" w:hAnsi="黑体" w:cs="黑体"/>
          <w:b/>
          <w:kern w:val="2"/>
          <w:sz w:val="30"/>
          <w:szCs w:val="30"/>
        </w:rPr>
      </w:pPr>
      <w:r>
        <w:rPr>
          <w:rFonts w:ascii="黑体" w:eastAsia="黑体" w:hAnsi="黑体" w:cs="黑体" w:hint="eastAsia"/>
          <w:b/>
          <w:kern w:val="2"/>
          <w:sz w:val="30"/>
          <w:szCs w:val="30"/>
        </w:rPr>
        <w:t>五、工作要求</w:t>
      </w:r>
    </w:p>
    <w:p w:rsidR="00B017C7" w:rsidRDefault="007C4588" w:rsidP="00ED549D">
      <w:pPr>
        <w:pStyle w:val="a5"/>
        <w:spacing w:before="0" w:beforeAutospacing="0" w:after="0" w:afterAutospacing="0" w:line="560" w:lineRule="exact"/>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（正文使用</w:t>
      </w:r>
      <w:r>
        <w:rPr>
          <w:rFonts w:ascii="仿宋_GB2312" w:eastAsia="仿宋_GB2312" w:hAnsi="仿宋_GB2312" w:cs="仿宋_GB2312" w:hint="eastAsia"/>
          <w:sz w:val="28"/>
          <w:szCs w:val="28"/>
        </w:rPr>
        <w:t>仿宋</w:t>
      </w:r>
      <w:r>
        <w:rPr>
          <w:rFonts w:ascii="仿宋_GB2312" w:eastAsia="仿宋_GB2312" w:hAnsi="仿宋_GB2312" w:cs="仿宋_GB2312" w:hint="eastAsia"/>
          <w:sz w:val="28"/>
          <w:szCs w:val="28"/>
        </w:rPr>
        <w:t>，四号）</w:t>
      </w:r>
    </w:p>
    <w:p w:rsidR="00B017C7" w:rsidRDefault="00B017C7" w:rsidP="00ED549D">
      <w:pPr>
        <w:pStyle w:val="a5"/>
        <w:spacing w:before="0" w:beforeAutospacing="0" w:after="0" w:afterAutospacing="0" w:line="560" w:lineRule="exact"/>
        <w:rPr>
          <w:rFonts w:ascii="黑体" w:eastAsia="黑体" w:hAnsi="黑体" w:cs="黑体"/>
          <w:b/>
          <w:kern w:val="2"/>
          <w:sz w:val="30"/>
          <w:szCs w:val="30"/>
        </w:rPr>
      </w:pPr>
    </w:p>
    <w:p w:rsidR="00B017C7" w:rsidRDefault="00B017C7" w:rsidP="00ED549D">
      <w:pPr>
        <w:tabs>
          <w:tab w:val="left" w:pos="5835"/>
        </w:tabs>
        <w:spacing w:line="560" w:lineRule="exact"/>
        <w:ind w:firstLineChars="1800" w:firstLine="5040"/>
        <w:jc w:val="left"/>
        <w:rPr>
          <w:rFonts w:ascii="仿宋_GB2312" w:eastAsia="仿宋_GB2312" w:hAnsi="宋体"/>
          <w:sz w:val="28"/>
          <w:szCs w:val="28"/>
        </w:rPr>
      </w:pPr>
    </w:p>
    <w:p w:rsidR="00B017C7" w:rsidRDefault="00B017C7" w:rsidP="00ED549D">
      <w:pPr>
        <w:tabs>
          <w:tab w:val="left" w:pos="5835"/>
        </w:tabs>
        <w:spacing w:line="560" w:lineRule="exact"/>
        <w:ind w:firstLineChars="1800" w:firstLine="5040"/>
        <w:jc w:val="left"/>
        <w:rPr>
          <w:rFonts w:ascii="仿宋_GB2312" w:eastAsia="仿宋_GB2312" w:hAnsi="宋体"/>
          <w:sz w:val="28"/>
          <w:szCs w:val="28"/>
        </w:rPr>
      </w:pPr>
    </w:p>
    <w:p w:rsidR="00B017C7" w:rsidRDefault="003F657F" w:rsidP="00ED549D">
      <w:pPr>
        <w:tabs>
          <w:tab w:val="left" w:pos="5835"/>
        </w:tabs>
        <w:spacing w:line="560" w:lineRule="exact"/>
        <w:ind w:firstLineChars="2300" w:firstLine="6440"/>
        <w:rPr>
          <w:rFonts w:ascii="仿宋_GB2312" w:eastAsia="仿宋_GB2312" w:hAnsi="宋体"/>
          <w:sz w:val="28"/>
          <w:szCs w:val="28"/>
        </w:rPr>
      </w:pPr>
      <w:r>
        <w:rPr>
          <w:rFonts w:ascii="仿宋_GB2312" w:eastAsia="仿宋_GB2312" w:hAnsi="宋体" w:hint="eastAsia"/>
          <w:sz w:val="28"/>
          <w:szCs w:val="28"/>
        </w:rPr>
        <w:t>××</w:t>
      </w:r>
      <w:r w:rsidR="007C4588">
        <w:rPr>
          <w:rFonts w:ascii="仿宋_GB2312" w:eastAsia="仿宋_GB2312" w:hAnsi="宋体" w:hint="eastAsia"/>
          <w:sz w:val="28"/>
          <w:szCs w:val="28"/>
        </w:rPr>
        <w:t>学院</w:t>
      </w:r>
    </w:p>
    <w:p w:rsidR="00B017C7" w:rsidRDefault="007C4588" w:rsidP="00ED549D">
      <w:pPr>
        <w:tabs>
          <w:tab w:val="left" w:pos="5835"/>
        </w:tabs>
        <w:spacing w:line="560" w:lineRule="exact"/>
        <w:ind w:firstLineChars="2300" w:firstLine="6440"/>
        <w:rPr>
          <w:rFonts w:ascii="仿宋_GB2312" w:eastAsia="仿宋_GB2312" w:hAnsi="宋体"/>
          <w:sz w:val="28"/>
          <w:szCs w:val="28"/>
        </w:rPr>
      </w:pP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rPr>
        <w:t>日</w:t>
      </w:r>
    </w:p>
    <w:p w:rsidR="00B017C7" w:rsidRDefault="00B017C7" w:rsidP="00ED549D">
      <w:pPr>
        <w:spacing w:line="560" w:lineRule="exact"/>
        <w:ind w:firstLineChars="200" w:firstLine="560"/>
        <w:jc w:val="left"/>
        <w:rPr>
          <w:sz w:val="28"/>
          <w:szCs w:val="28"/>
        </w:rPr>
      </w:pPr>
    </w:p>
    <w:p w:rsidR="00B017C7" w:rsidRDefault="00B017C7" w:rsidP="00ED549D">
      <w:pPr>
        <w:spacing w:line="560" w:lineRule="exact"/>
        <w:ind w:firstLineChars="200" w:firstLine="560"/>
        <w:jc w:val="left"/>
        <w:rPr>
          <w:sz w:val="28"/>
          <w:szCs w:val="28"/>
        </w:rPr>
      </w:pPr>
    </w:p>
    <w:p w:rsidR="00B017C7" w:rsidRDefault="00B017C7" w:rsidP="00ED549D">
      <w:pPr>
        <w:spacing w:line="560" w:lineRule="exact"/>
        <w:ind w:firstLineChars="200" w:firstLine="560"/>
        <w:jc w:val="left"/>
        <w:rPr>
          <w:sz w:val="28"/>
          <w:szCs w:val="28"/>
        </w:rPr>
      </w:pPr>
    </w:p>
    <w:p w:rsidR="00B017C7" w:rsidRDefault="00B017C7" w:rsidP="00ED549D">
      <w:pPr>
        <w:spacing w:line="560" w:lineRule="exact"/>
        <w:ind w:firstLineChars="200" w:firstLine="560"/>
        <w:jc w:val="left"/>
        <w:rPr>
          <w:sz w:val="28"/>
          <w:szCs w:val="28"/>
        </w:rPr>
      </w:pPr>
    </w:p>
    <w:p w:rsidR="001A4AB9" w:rsidRDefault="007C4588" w:rsidP="00ED549D">
      <w:pPr>
        <w:pStyle w:val="a5"/>
        <w:spacing w:before="0" w:beforeAutospacing="0" w:after="0" w:afterAutospacing="0" w:line="560" w:lineRule="exact"/>
        <w:rPr>
          <w:sz w:val="28"/>
          <w:szCs w:val="28"/>
        </w:rPr>
      </w:pPr>
      <w:r>
        <w:rPr>
          <w:rFonts w:hint="eastAsia"/>
          <w:sz w:val="28"/>
          <w:szCs w:val="28"/>
        </w:rPr>
        <w:t xml:space="preserve">   </w:t>
      </w:r>
    </w:p>
    <w:p w:rsidR="001A4AB9" w:rsidRDefault="001A4AB9" w:rsidP="00ED549D">
      <w:pPr>
        <w:widowControl/>
        <w:spacing w:line="560" w:lineRule="exact"/>
        <w:jc w:val="left"/>
        <w:rPr>
          <w:rFonts w:ascii="宋体" w:hAnsi="宋体" w:cs="宋体"/>
          <w:kern w:val="0"/>
          <w:sz w:val="28"/>
          <w:szCs w:val="28"/>
        </w:rPr>
      </w:pPr>
      <w:r>
        <w:rPr>
          <w:sz w:val="28"/>
          <w:szCs w:val="28"/>
        </w:rPr>
        <w:lastRenderedPageBreak/>
        <w:br w:type="page"/>
      </w:r>
    </w:p>
    <w:p w:rsidR="00B017C7" w:rsidRDefault="007C4588" w:rsidP="00ED549D">
      <w:pPr>
        <w:pStyle w:val="a5"/>
        <w:spacing w:before="0" w:beforeAutospacing="0" w:after="0" w:afterAutospacing="0" w:line="560" w:lineRule="exact"/>
        <w:rPr>
          <w:rFonts w:ascii="黑体" w:eastAsia="黑体" w:cs="Tahoma"/>
          <w:b/>
          <w:bCs/>
          <w:sz w:val="36"/>
          <w:szCs w:val="36"/>
        </w:rPr>
      </w:pP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黑体" w:eastAsia="黑体" w:cs="Tahoma" w:hint="eastAsia"/>
          <w:b/>
          <w:bCs/>
          <w:sz w:val="36"/>
          <w:szCs w:val="36"/>
        </w:rPr>
        <w:t xml:space="preserve">                                                                                                                                                      </w:t>
      </w:r>
    </w:p>
    <w:p w:rsidR="00B017C7" w:rsidRPr="00571C57" w:rsidRDefault="003F657F" w:rsidP="00ED549D">
      <w:pPr>
        <w:spacing w:line="560" w:lineRule="exact"/>
        <w:jc w:val="center"/>
        <w:rPr>
          <w:rFonts w:ascii="方正小标宋_GBK" w:eastAsia="方正小标宋_GBK"/>
          <w:b/>
          <w:bCs/>
          <w:sz w:val="36"/>
          <w:szCs w:val="36"/>
        </w:rPr>
      </w:pPr>
      <w:r>
        <w:rPr>
          <w:rFonts w:ascii="方正小标宋_GBK" w:eastAsia="方正小标宋_GBK" w:hint="eastAsia"/>
          <w:b/>
          <w:bCs/>
          <w:sz w:val="36"/>
          <w:szCs w:val="36"/>
        </w:rPr>
        <w:t>××</w:t>
      </w:r>
      <w:r w:rsidR="007C4588" w:rsidRPr="00571C57">
        <w:rPr>
          <w:rFonts w:ascii="方正小标宋_GBK" w:eastAsia="方正小标宋_GBK" w:hint="eastAsia"/>
          <w:b/>
          <w:bCs/>
          <w:sz w:val="36"/>
          <w:szCs w:val="36"/>
        </w:rPr>
        <w:t>学院</w:t>
      </w:r>
      <w:r w:rsidR="007C4588" w:rsidRPr="00571C57">
        <w:rPr>
          <w:rFonts w:ascii="方正小标宋_GBK" w:eastAsia="方正小标宋_GBK" w:hint="eastAsia"/>
          <w:b/>
          <w:bCs/>
          <w:sz w:val="36"/>
          <w:szCs w:val="36"/>
        </w:rPr>
        <w:t>“金课行动</w:t>
      </w:r>
      <w:r w:rsidR="007C4588" w:rsidRPr="00571C57">
        <w:rPr>
          <w:rFonts w:ascii="方正小标宋_GBK" w:eastAsia="方正小标宋_GBK" w:hint="eastAsia"/>
          <w:b/>
          <w:bCs/>
          <w:sz w:val="36"/>
          <w:szCs w:val="36"/>
        </w:rPr>
        <w:t>工作总结</w:t>
      </w:r>
    </w:p>
    <w:p w:rsidR="00B017C7" w:rsidRDefault="00B017C7" w:rsidP="00ED549D">
      <w:pPr>
        <w:pStyle w:val="a5"/>
        <w:spacing w:before="0" w:beforeAutospacing="0" w:after="0" w:afterAutospacing="0" w:line="560" w:lineRule="exact"/>
        <w:jc w:val="center"/>
        <w:rPr>
          <w:rFonts w:ascii="黑体" w:eastAsia="黑体" w:hAnsi="黑体"/>
          <w:b/>
          <w:color w:val="000000"/>
          <w:sz w:val="36"/>
          <w:szCs w:val="36"/>
        </w:rPr>
      </w:pPr>
    </w:p>
    <w:p w:rsidR="00B017C7" w:rsidRDefault="007C4588" w:rsidP="00ED549D">
      <w:pPr>
        <w:numPr>
          <w:ilvl w:val="0"/>
          <w:numId w:val="6"/>
        </w:numPr>
        <w:spacing w:line="560" w:lineRule="exact"/>
        <w:jc w:val="left"/>
        <w:rPr>
          <w:rFonts w:ascii="黑体" w:eastAsia="黑体" w:hAnsi="黑体" w:cs="黑体"/>
          <w:b/>
          <w:sz w:val="30"/>
          <w:szCs w:val="30"/>
        </w:rPr>
      </w:pPr>
      <w:r>
        <w:rPr>
          <w:rFonts w:ascii="黑体" w:eastAsia="黑体" w:hAnsi="黑体" w:cs="黑体" w:hint="eastAsia"/>
          <w:b/>
          <w:sz w:val="30"/>
          <w:szCs w:val="30"/>
        </w:rPr>
        <w:t>工作计划</w:t>
      </w:r>
    </w:p>
    <w:p w:rsidR="00B017C7" w:rsidRDefault="007C4588" w:rsidP="00ED549D">
      <w:pPr>
        <w:pStyle w:val="a5"/>
        <w:spacing w:before="0" w:beforeAutospacing="0" w:after="0" w:afterAutospacing="0" w:line="560" w:lineRule="exact"/>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（正文使用</w:t>
      </w:r>
      <w:r>
        <w:rPr>
          <w:rFonts w:ascii="仿宋_GB2312" w:eastAsia="仿宋_GB2312" w:hAnsi="仿宋_GB2312" w:cs="仿宋_GB2312" w:hint="eastAsia"/>
          <w:sz w:val="28"/>
          <w:szCs w:val="28"/>
        </w:rPr>
        <w:t>仿宋</w:t>
      </w:r>
      <w:r>
        <w:rPr>
          <w:rFonts w:ascii="仿宋_GB2312" w:eastAsia="仿宋_GB2312" w:hAnsi="仿宋_GB2312" w:cs="仿宋_GB2312" w:hint="eastAsia"/>
          <w:sz w:val="28"/>
          <w:szCs w:val="28"/>
        </w:rPr>
        <w:t>，四号）</w:t>
      </w:r>
    </w:p>
    <w:p w:rsidR="00B017C7" w:rsidRDefault="007C4588" w:rsidP="00ED549D">
      <w:pPr>
        <w:numPr>
          <w:ilvl w:val="0"/>
          <w:numId w:val="6"/>
        </w:numPr>
        <w:spacing w:line="560" w:lineRule="exact"/>
        <w:jc w:val="left"/>
        <w:rPr>
          <w:rFonts w:ascii="楷体_GB2312" w:eastAsia="黑体" w:hAnsi="宋体"/>
          <w:b/>
          <w:sz w:val="30"/>
          <w:szCs w:val="30"/>
        </w:rPr>
      </w:pPr>
      <w:r>
        <w:rPr>
          <w:rFonts w:ascii="黑体" w:eastAsia="黑体" w:hAnsi="黑体" w:cs="黑体" w:hint="eastAsia"/>
          <w:b/>
          <w:sz w:val="30"/>
          <w:szCs w:val="30"/>
        </w:rPr>
        <w:t>工作推进</w:t>
      </w:r>
    </w:p>
    <w:p w:rsidR="00B017C7" w:rsidRDefault="007C4588" w:rsidP="00ED549D">
      <w:pPr>
        <w:pStyle w:val="a5"/>
        <w:spacing w:before="0" w:beforeAutospacing="0" w:after="0" w:afterAutospacing="0" w:line="560" w:lineRule="exact"/>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（正文使用</w:t>
      </w:r>
      <w:r>
        <w:rPr>
          <w:rFonts w:ascii="仿宋_GB2312" w:eastAsia="仿宋_GB2312" w:hAnsi="仿宋_GB2312" w:cs="仿宋_GB2312" w:hint="eastAsia"/>
          <w:sz w:val="28"/>
          <w:szCs w:val="28"/>
        </w:rPr>
        <w:t>仿宋</w:t>
      </w:r>
      <w:r>
        <w:rPr>
          <w:rFonts w:ascii="仿宋_GB2312" w:eastAsia="仿宋_GB2312" w:hAnsi="仿宋_GB2312" w:cs="仿宋_GB2312" w:hint="eastAsia"/>
          <w:sz w:val="28"/>
          <w:szCs w:val="28"/>
        </w:rPr>
        <w:t>，四号）</w:t>
      </w:r>
    </w:p>
    <w:p w:rsidR="00B017C7" w:rsidRDefault="007C4588" w:rsidP="00ED549D">
      <w:pPr>
        <w:spacing w:line="560" w:lineRule="exact"/>
        <w:jc w:val="left"/>
        <w:rPr>
          <w:rFonts w:ascii="黑体" w:eastAsia="黑体" w:hAnsi="黑体" w:cs="黑体"/>
          <w:b/>
          <w:sz w:val="30"/>
          <w:szCs w:val="30"/>
        </w:rPr>
      </w:pPr>
      <w:r>
        <w:rPr>
          <w:rFonts w:ascii="黑体" w:eastAsia="黑体" w:hAnsi="黑体" w:cs="黑体" w:hint="eastAsia"/>
          <w:b/>
          <w:sz w:val="30"/>
          <w:szCs w:val="30"/>
        </w:rPr>
        <w:t xml:space="preserve">    </w:t>
      </w:r>
      <w:r>
        <w:rPr>
          <w:rFonts w:ascii="黑体" w:eastAsia="黑体" w:hAnsi="黑体" w:cs="黑体" w:hint="eastAsia"/>
          <w:b/>
          <w:sz w:val="30"/>
          <w:szCs w:val="30"/>
        </w:rPr>
        <w:t>三、</w:t>
      </w:r>
      <w:r>
        <w:rPr>
          <w:rFonts w:ascii="黑体" w:eastAsia="黑体" w:hAnsi="黑体" w:cs="黑体" w:hint="eastAsia"/>
          <w:b/>
          <w:sz w:val="30"/>
          <w:szCs w:val="30"/>
        </w:rPr>
        <w:t>工作成效</w:t>
      </w:r>
    </w:p>
    <w:p w:rsidR="00B017C7" w:rsidRDefault="007C4588" w:rsidP="00ED549D">
      <w:pPr>
        <w:pStyle w:val="a5"/>
        <w:spacing w:before="0" w:beforeAutospacing="0" w:after="0" w:afterAutospacing="0" w:line="560" w:lineRule="exact"/>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（正文使用</w:t>
      </w:r>
      <w:r>
        <w:rPr>
          <w:rFonts w:ascii="仿宋_GB2312" w:eastAsia="仿宋_GB2312" w:hAnsi="仿宋_GB2312" w:cs="仿宋_GB2312" w:hint="eastAsia"/>
          <w:sz w:val="28"/>
          <w:szCs w:val="28"/>
        </w:rPr>
        <w:t>仿宋</w:t>
      </w:r>
      <w:r>
        <w:rPr>
          <w:rFonts w:ascii="仿宋_GB2312" w:eastAsia="仿宋_GB2312" w:hAnsi="仿宋_GB2312" w:cs="仿宋_GB2312" w:hint="eastAsia"/>
          <w:sz w:val="28"/>
          <w:szCs w:val="28"/>
        </w:rPr>
        <w:t>，四号）</w:t>
      </w:r>
    </w:p>
    <w:p w:rsidR="00B017C7" w:rsidRDefault="007C4588" w:rsidP="00ED549D">
      <w:pPr>
        <w:pStyle w:val="a5"/>
        <w:spacing w:before="0" w:beforeAutospacing="0" w:after="0" w:afterAutospacing="0" w:line="560" w:lineRule="exact"/>
        <w:ind w:firstLine="600"/>
        <w:rPr>
          <w:rFonts w:ascii="黑体" w:eastAsia="黑体" w:hAnsi="黑体" w:cs="黑体"/>
          <w:b/>
          <w:kern w:val="2"/>
          <w:sz w:val="30"/>
          <w:szCs w:val="30"/>
        </w:rPr>
      </w:pPr>
      <w:r>
        <w:rPr>
          <w:rFonts w:ascii="黑体" w:eastAsia="黑体" w:hAnsi="黑体" w:cs="黑体" w:hint="eastAsia"/>
          <w:b/>
          <w:kern w:val="2"/>
          <w:sz w:val="30"/>
          <w:szCs w:val="30"/>
        </w:rPr>
        <w:t>四</w:t>
      </w:r>
      <w:r>
        <w:rPr>
          <w:rFonts w:ascii="黑体" w:eastAsia="黑体" w:hAnsi="黑体" w:cs="黑体" w:hint="eastAsia"/>
          <w:b/>
          <w:kern w:val="2"/>
          <w:sz w:val="30"/>
          <w:szCs w:val="30"/>
        </w:rPr>
        <w:t>、</w:t>
      </w:r>
      <w:r>
        <w:rPr>
          <w:rFonts w:ascii="黑体" w:eastAsia="黑体" w:hAnsi="黑体" w:cs="黑体" w:hint="eastAsia"/>
          <w:b/>
          <w:kern w:val="2"/>
          <w:sz w:val="30"/>
          <w:szCs w:val="30"/>
        </w:rPr>
        <w:t>存在的问题及解决办法</w:t>
      </w:r>
    </w:p>
    <w:p w:rsidR="00B017C7" w:rsidRDefault="007C4588" w:rsidP="00ED549D">
      <w:pPr>
        <w:pStyle w:val="a5"/>
        <w:spacing w:before="0" w:beforeAutospacing="0" w:after="0" w:afterAutospacing="0" w:line="560" w:lineRule="exact"/>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（正文使用</w:t>
      </w:r>
      <w:r>
        <w:rPr>
          <w:rFonts w:ascii="仿宋_GB2312" w:eastAsia="仿宋_GB2312" w:hAnsi="仿宋_GB2312" w:cs="仿宋_GB2312" w:hint="eastAsia"/>
          <w:sz w:val="28"/>
          <w:szCs w:val="28"/>
        </w:rPr>
        <w:t>仿宋</w:t>
      </w:r>
      <w:r>
        <w:rPr>
          <w:rFonts w:ascii="仿宋_GB2312" w:eastAsia="仿宋_GB2312" w:hAnsi="仿宋_GB2312" w:cs="仿宋_GB2312" w:hint="eastAsia"/>
          <w:sz w:val="28"/>
          <w:szCs w:val="28"/>
        </w:rPr>
        <w:t>，四号）</w:t>
      </w:r>
    </w:p>
    <w:p w:rsidR="00B017C7" w:rsidRDefault="007C4588" w:rsidP="00ED549D">
      <w:pPr>
        <w:pStyle w:val="a5"/>
        <w:spacing w:before="0" w:beforeAutospacing="0" w:after="0" w:afterAutospacing="0" w:line="560" w:lineRule="exact"/>
        <w:ind w:firstLineChars="200" w:firstLine="602"/>
        <w:rPr>
          <w:rFonts w:ascii="黑体" w:eastAsia="黑体" w:hAnsi="黑体" w:cs="黑体"/>
          <w:b/>
          <w:kern w:val="2"/>
          <w:sz w:val="30"/>
          <w:szCs w:val="30"/>
        </w:rPr>
      </w:pPr>
      <w:r>
        <w:rPr>
          <w:rFonts w:ascii="黑体" w:eastAsia="黑体" w:hAnsi="黑体" w:cs="黑体" w:hint="eastAsia"/>
          <w:b/>
          <w:kern w:val="2"/>
          <w:sz w:val="30"/>
          <w:szCs w:val="30"/>
        </w:rPr>
        <w:t>五、意见及建议</w:t>
      </w:r>
    </w:p>
    <w:p w:rsidR="00B017C7" w:rsidRDefault="007C4588" w:rsidP="00ED549D">
      <w:pPr>
        <w:pStyle w:val="a5"/>
        <w:spacing w:before="0" w:beforeAutospacing="0" w:after="0" w:afterAutospacing="0" w:line="560" w:lineRule="exact"/>
        <w:ind w:firstLine="600"/>
        <w:rPr>
          <w:sz w:val="28"/>
          <w:szCs w:val="28"/>
        </w:rPr>
      </w:pPr>
      <w:r>
        <w:rPr>
          <w:rFonts w:hint="eastAsia"/>
          <w:sz w:val="28"/>
          <w:szCs w:val="28"/>
        </w:rPr>
        <w:t>（</w:t>
      </w:r>
      <w:r>
        <w:rPr>
          <w:rFonts w:ascii="仿宋_GB2312" w:eastAsia="仿宋_GB2312" w:hAnsi="仿宋_GB2312" w:cs="仿宋_GB2312" w:hint="eastAsia"/>
          <w:sz w:val="28"/>
          <w:szCs w:val="28"/>
        </w:rPr>
        <w:t>正文使用</w:t>
      </w:r>
      <w:r>
        <w:rPr>
          <w:rFonts w:ascii="仿宋_GB2312" w:eastAsia="仿宋_GB2312" w:hAnsi="仿宋_GB2312" w:cs="仿宋_GB2312" w:hint="eastAsia"/>
          <w:sz w:val="28"/>
          <w:szCs w:val="28"/>
        </w:rPr>
        <w:t>仿宋</w:t>
      </w:r>
      <w:r>
        <w:rPr>
          <w:rFonts w:ascii="仿宋_GB2312" w:eastAsia="仿宋_GB2312" w:hAnsi="仿宋_GB2312" w:cs="仿宋_GB2312" w:hint="eastAsia"/>
          <w:sz w:val="28"/>
          <w:szCs w:val="28"/>
        </w:rPr>
        <w:t>，四号）</w:t>
      </w:r>
    </w:p>
    <w:p w:rsidR="00B017C7" w:rsidRDefault="00B017C7" w:rsidP="00ED549D">
      <w:pPr>
        <w:pStyle w:val="a5"/>
        <w:spacing w:before="0" w:beforeAutospacing="0" w:after="0" w:afterAutospacing="0" w:line="560" w:lineRule="exact"/>
        <w:rPr>
          <w:rFonts w:ascii="黑体" w:eastAsia="黑体" w:hAnsi="黑体" w:cs="黑体"/>
          <w:b/>
          <w:kern w:val="2"/>
          <w:sz w:val="30"/>
          <w:szCs w:val="30"/>
        </w:rPr>
      </w:pPr>
    </w:p>
    <w:p w:rsidR="00B017C7" w:rsidRDefault="00B017C7" w:rsidP="00ED549D">
      <w:pPr>
        <w:tabs>
          <w:tab w:val="left" w:pos="5835"/>
        </w:tabs>
        <w:spacing w:line="560" w:lineRule="exact"/>
        <w:ind w:firstLineChars="1800" w:firstLine="5040"/>
        <w:jc w:val="left"/>
        <w:rPr>
          <w:rFonts w:ascii="仿宋_GB2312" w:eastAsia="仿宋_GB2312" w:hAnsi="宋体"/>
          <w:sz w:val="28"/>
          <w:szCs w:val="28"/>
        </w:rPr>
      </w:pPr>
    </w:p>
    <w:p w:rsidR="00B017C7" w:rsidRDefault="00B017C7" w:rsidP="00ED549D">
      <w:pPr>
        <w:tabs>
          <w:tab w:val="left" w:pos="5835"/>
        </w:tabs>
        <w:spacing w:line="560" w:lineRule="exact"/>
        <w:ind w:firstLineChars="1800" w:firstLine="5040"/>
        <w:jc w:val="left"/>
        <w:rPr>
          <w:rFonts w:ascii="仿宋_GB2312" w:eastAsia="仿宋_GB2312" w:hAnsi="宋体"/>
          <w:sz w:val="28"/>
          <w:szCs w:val="28"/>
        </w:rPr>
      </w:pPr>
    </w:p>
    <w:p w:rsidR="00B017C7" w:rsidRDefault="00B017C7" w:rsidP="00ED549D">
      <w:pPr>
        <w:tabs>
          <w:tab w:val="left" w:pos="5835"/>
        </w:tabs>
        <w:spacing w:line="560" w:lineRule="exact"/>
        <w:ind w:firstLineChars="1800" w:firstLine="5040"/>
        <w:jc w:val="left"/>
        <w:rPr>
          <w:rFonts w:ascii="仿宋_GB2312" w:eastAsia="仿宋_GB2312" w:hAnsi="宋体"/>
          <w:sz w:val="28"/>
          <w:szCs w:val="28"/>
        </w:rPr>
      </w:pPr>
    </w:p>
    <w:p w:rsidR="00B017C7" w:rsidRDefault="00B017C7" w:rsidP="00ED549D">
      <w:pPr>
        <w:tabs>
          <w:tab w:val="left" w:pos="5835"/>
        </w:tabs>
        <w:spacing w:line="560" w:lineRule="exact"/>
        <w:ind w:firstLineChars="1800" w:firstLine="5040"/>
        <w:rPr>
          <w:rFonts w:ascii="仿宋_GB2312" w:eastAsia="仿宋_GB2312" w:hAnsi="宋体"/>
          <w:sz w:val="28"/>
          <w:szCs w:val="28"/>
        </w:rPr>
      </w:pPr>
    </w:p>
    <w:p w:rsidR="00B017C7" w:rsidRDefault="00B017C7" w:rsidP="00ED549D">
      <w:pPr>
        <w:tabs>
          <w:tab w:val="left" w:pos="5835"/>
        </w:tabs>
        <w:spacing w:line="560" w:lineRule="exact"/>
        <w:ind w:firstLineChars="1800" w:firstLine="5040"/>
        <w:rPr>
          <w:rFonts w:ascii="仿宋_GB2312" w:eastAsia="仿宋_GB2312" w:hAnsi="宋体"/>
          <w:sz w:val="28"/>
          <w:szCs w:val="28"/>
        </w:rPr>
      </w:pPr>
    </w:p>
    <w:p w:rsidR="00B017C7" w:rsidRDefault="003F657F" w:rsidP="00ED549D">
      <w:pPr>
        <w:tabs>
          <w:tab w:val="left" w:pos="5835"/>
        </w:tabs>
        <w:spacing w:line="560" w:lineRule="exact"/>
        <w:ind w:firstLineChars="2200" w:firstLine="6160"/>
        <w:rPr>
          <w:rFonts w:ascii="仿宋_GB2312" w:eastAsia="仿宋_GB2312" w:hAnsi="宋体"/>
          <w:sz w:val="28"/>
          <w:szCs w:val="28"/>
        </w:rPr>
      </w:pPr>
      <w:r>
        <w:rPr>
          <w:rFonts w:ascii="仿宋_GB2312" w:eastAsia="仿宋_GB2312" w:hAnsi="宋体" w:hint="eastAsia"/>
          <w:sz w:val="28"/>
          <w:szCs w:val="28"/>
        </w:rPr>
        <w:t>××</w:t>
      </w:r>
      <w:r w:rsidR="007C4588">
        <w:rPr>
          <w:rFonts w:ascii="仿宋_GB2312" w:eastAsia="仿宋_GB2312" w:hAnsi="宋体" w:hint="eastAsia"/>
          <w:sz w:val="28"/>
          <w:szCs w:val="28"/>
        </w:rPr>
        <w:t>学院</w:t>
      </w:r>
    </w:p>
    <w:p w:rsidR="00B017C7" w:rsidRDefault="007C4588" w:rsidP="00ED549D">
      <w:pPr>
        <w:tabs>
          <w:tab w:val="left" w:pos="5835"/>
        </w:tabs>
        <w:spacing w:line="560" w:lineRule="exact"/>
        <w:ind w:firstLineChars="2200" w:firstLine="6160"/>
        <w:rPr>
          <w:rFonts w:ascii="仿宋_GB2312" w:eastAsia="仿宋_GB2312" w:hAnsi="宋体"/>
          <w:sz w:val="28"/>
          <w:szCs w:val="28"/>
        </w:rPr>
      </w:pP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rPr>
        <w:t>日</w:t>
      </w:r>
    </w:p>
    <w:p w:rsidR="00B017C7" w:rsidRDefault="007C4588" w:rsidP="00ED549D">
      <w:pPr>
        <w:spacing w:line="560" w:lineRule="exact"/>
        <w:ind w:firstLineChars="200" w:firstLine="560"/>
        <w:jc w:val="left"/>
        <w:rPr>
          <w:sz w:val="28"/>
          <w:szCs w:val="28"/>
        </w:rPr>
      </w:pPr>
      <w:r>
        <w:rPr>
          <w:rFonts w:hint="eastAsia"/>
          <w:sz w:val="28"/>
          <w:szCs w:val="28"/>
        </w:rPr>
        <w:t xml:space="preserve">                            </w:t>
      </w:r>
    </w:p>
    <w:p w:rsidR="00B017C7" w:rsidRDefault="00B017C7" w:rsidP="00ED549D">
      <w:pPr>
        <w:spacing w:line="560" w:lineRule="exact"/>
        <w:jc w:val="left"/>
        <w:rPr>
          <w:rFonts w:ascii="华文仿宋" w:eastAsia="华文仿宋" w:hAnsi="华文仿宋" w:cs="华文仿宋"/>
          <w:sz w:val="30"/>
          <w:szCs w:val="30"/>
        </w:rPr>
      </w:pPr>
    </w:p>
    <w:sectPr w:rsidR="00B017C7" w:rsidSect="007D139C">
      <w:footerReference w:type="default" r:id="rId12"/>
      <w:pgSz w:w="11906" w:h="16838"/>
      <w:pgMar w:top="1474" w:right="1588" w:bottom="1361" w:left="1588"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588" w:rsidRDefault="007C4588">
      <w:r>
        <w:separator/>
      </w:r>
    </w:p>
  </w:endnote>
  <w:endnote w:type="continuationSeparator" w:id="0">
    <w:p w:rsidR="007C4588" w:rsidRDefault="007C4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859565"/>
      <w:docPartObj>
        <w:docPartGallery w:val="Page Numbers (Bottom of Page)"/>
        <w:docPartUnique/>
      </w:docPartObj>
    </w:sdtPr>
    <w:sdtContent>
      <w:p w:rsidR="00571C57" w:rsidRDefault="00571C57">
        <w:pPr>
          <w:pStyle w:val="a3"/>
          <w:jc w:val="center"/>
        </w:pPr>
        <w:r>
          <w:fldChar w:fldCharType="begin"/>
        </w:r>
        <w:r>
          <w:instrText>PAGE   \* MERGEFORMAT</w:instrText>
        </w:r>
        <w:r>
          <w:fldChar w:fldCharType="separate"/>
        </w:r>
        <w:r w:rsidR="00E75D9F" w:rsidRPr="00E75D9F">
          <w:rPr>
            <w:noProof/>
            <w:lang w:val="zh-CN"/>
          </w:rPr>
          <w:t>1</w:t>
        </w:r>
        <w:r>
          <w:fldChar w:fldCharType="end"/>
        </w:r>
      </w:p>
    </w:sdtContent>
  </w:sdt>
  <w:p w:rsidR="00571C57" w:rsidRDefault="00571C5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588" w:rsidRDefault="007C4588">
      <w:r>
        <w:separator/>
      </w:r>
    </w:p>
  </w:footnote>
  <w:footnote w:type="continuationSeparator" w:id="0">
    <w:p w:rsidR="007C4588" w:rsidRDefault="007C45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9C232E"/>
    <w:multiLevelType w:val="singleLevel"/>
    <w:tmpl w:val="939C232E"/>
    <w:lvl w:ilvl="0">
      <w:start w:val="1"/>
      <w:numFmt w:val="chineseCounting"/>
      <w:suff w:val="nothing"/>
      <w:lvlText w:val="%1、"/>
      <w:lvlJc w:val="left"/>
      <w:rPr>
        <w:rFonts w:hint="eastAsia"/>
      </w:rPr>
    </w:lvl>
  </w:abstractNum>
  <w:abstractNum w:abstractNumId="1">
    <w:nsid w:val="9D5C9432"/>
    <w:multiLevelType w:val="singleLevel"/>
    <w:tmpl w:val="9D5C9432"/>
    <w:lvl w:ilvl="0">
      <w:start w:val="1"/>
      <w:numFmt w:val="chineseCounting"/>
      <w:suff w:val="nothing"/>
      <w:lvlText w:val="%1、"/>
      <w:lvlJc w:val="left"/>
      <w:pPr>
        <w:ind w:left="601" w:firstLine="0"/>
      </w:pPr>
      <w:rPr>
        <w:rFonts w:hint="eastAsia"/>
      </w:rPr>
    </w:lvl>
  </w:abstractNum>
  <w:abstractNum w:abstractNumId="2">
    <w:nsid w:val="A7FDEAB8"/>
    <w:multiLevelType w:val="singleLevel"/>
    <w:tmpl w:val="A7FDEAB8"/>
    <w:lvl w:ilvl="0">
      <w:start w:val="2"/>
      <w:numFmt w:val="chineseCounting"/>
      <w:suff w:val="nothing"/>
      <w:lvlText w:val="%1、"/>
      <w:lvlJc w:val="left"/>
      <w:rPr>
        <w:rFonts w:hint="eastAsia"/>
      </w:rPr>
    </w:lvl>
  </w:abstractNum>
  <w:abstractNum w:abstractNumId="3">
    <w:nsid w:val="DDEA92D4"/>
    <w:multiLevelType w:val="singleLevel"/>
    <w:tmpl w:val="86FCE578"/>
    <w:lvl w:ilvl="0">
      <w:start w:val="2"/>
      <w:numFmt w:val="chineseCounting"/>
      <w:suff w:val="nothing"/>
      <w:lvlText w:val="%1、"/>
      <w:lvlJc w:val="left"/>
      <w:rPr>
        <w:rFonts w:hint="eastAsia"/>
        <w:lang w:val="en-US"/>
      </w:rPr>
    </w:lvl>
  </w:abstractNum>
  <w:abstractNum w:abstractNumId="4">
    <w:nsid w:val="0EEF4BF2"/>
    <w:multiLevelType w:val="singleLevel"/>
    <w:tmpl w:val="0EEF4BF2"/>
    <w:lvl w:ilvl="0">
      <w:start w:val="1"/>
      <w:numFmt w:val="chineseCounting"/>
      <w:suff w:val="nothing"/>
      <w:lvlText w:val="%1、"/>
      <w:lvlJc w:val="left"/>
      <w:rPr>
        <w:rFonts w:hint="eastAsia"/>
      </w:rPr>
    </w:lvl>
  </w:abstractNum>
  <w:abstractNum w:abstractNumId="5">
    <w:nsid w:val="5872124A"/>
    <w:multiLevelType w:val="singleLevel"/>
    <w:tmpl w:val="5872124A"/>
    <w:lvl w:ilvl="0">
      <w:start w:val="6"/>
      <w:numFmt w:val="chineseCounting"/>
      <w:suff w:val="nothing"/>
      <w:lvlText w:val="%1、"/>
      <w:lvlJc w:val="left"/>
      <w:rPr>
        <w:rFonts w:hint="eastAsia"/>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1A4AB9"/>
    <w:rsid w:val="003F657F"/>
    <w:rsid w:val="00571C57"/>
    <w:rsid w:val="007C4588"/>
    <w:rsid w:val="007D139C"/>
    <w:rsid w:val="00B017C7"/>
    <w:rsid w:val="00E75D9F"/>
    <w:rsid w:val="00ED549D"/>
    <w:rsid w:val="02263653"/>
    <w:rsid w:val="02462242"/>
    <w:rsid w:val="033221C5"/>
    <w:rsid w:val="046174D0"/>
    <w:rsid w:val="049D516E"/>
    <w:rsid w:val="06382C7F"/>
    <w:rsid w:val="06707BC2"/>
    <w:rsid w:val="07210507"/>
    <w:rsid w:val="074A1C6C"/>
    <w:rsid w:val="07CD0CF4"/>
    <w:rsid w:val="088834B7"/>
    <w:rsid w:val="0B186E80"/>
    <w:rsid w:val="0D2F03DC"/>
    <w:rsid w:val="0DC02ECB"/>
    <w:rsid w:val="0F944BE8"/>
    <w:rsid w:val="10376BDB"/>
    <w:rsid w:val="116808F1"/>
    <w:rsid w:val="11961ECF"/>
    <w:rsid w:val="165473C9"/>
    <w:rsid w:val="168A47B4"/>
    <w:rsid w:val="174974A1"/>
    <w:rsid w:val="174D6012"/>
    <w:rsid w:val="1B10508B"/>
    <w:rsid w:val="1EB7773E"/>
    <w:rsid w:val="201312C9"/>
    <w:rsid w:val="251E6BAB"/>
    <w:rsid w:val="28843819"/>
    <w:rsid w:val="28DD0B1E"/>
    <w:rsid w:val="2A0E478B"/>
    <w:rsid w:val="2A3D1860"/>
    <w:rsid w:val="2BF24C53"/>
    <w:rsid w:val="2BFC6CC5"/>
    <w:rsid w:val="2E7036D8"/>
    <w:rsid w:val="32AE0815"/>
    <w:rsid w:val="348064B3"/>
    <w:rsid w:val="35DB7928"/>
    <w:rsid w:val="37640F27"/>
    <w:rsid w:val="37C96834"/>
    <w:rsid w:val="3A76094F"/>
    <w:rsid w:val="3B243562"/>
    <w:rsid w:val="3C692664"/>
    <w:rsid w:val="3D962E2F"/>
    <w:rsid w:val="3E8605C2"/>
    <w:rsid w:val="3EB90B12"/>
    <w:rsid w:val="3EF54F7C"/>
    <w:rsid w:val="3FFC2652"/>
    <w:rsid w:val="402B7EAA"/>
    <w:rsid w:val="42804F73"/>
    <w:rsid w:val="44DF16CE"/>
    <w:rsid w:val="4B7A3A54"/>
    <w:rsid w:val="4BF14524"/>
    <w:rsid w:val="4C3462DE"/>
    <w:rsid w:val="4F784126"/>
    <w:rsid w:val="4F8E1C34"/>
    <w:rsid w:val="55360BEF"/>
    <w:rsid w:val="576B38A6"/>
    <w:rsid w:val="5BB61C7F"/>
    <w:rsid w:val="5BBA5E5F"/>
    <w:rsid w:val="5DE228DD"/>
    <w:rsid w:val="5E2B21C1"/>
    <w:rsid w:val="5E7359D1"/>
    <w:rsid w:val="5E990DFE"/>
    <w:rsid w:val="5ECF3F9B"/>
    <w:rsid w:val="612057D5"/>
    <w:rsid w:val="61AB4986"/>
    <w:rsid w:val="63315F48"/>
    <w:rsid w:val="63D710E5"/>
    <w:rsid w:val="68700984"/>
    <w:rsid w:val="6A740A16"/>
    <w:rsid w:val="6D187DF7"/>
    <w:rsid w:val="6D6867C3"/>
    <w:rsid w:val="6EEB4B0C"/>
    <w:rsid w:val="6F5C3F74"/>
    <w:rsid w:val="6FEA6BDF"/>
    <w:rsid w:val="713C3308"/>
    <w:rsid w:val="72456478"/>
    <w:rsid w:val="738C55DE"/>
    <w:rsid w:val="74A175EB"/>
    <w:rsid w:val="752F17B8"/>
    <w:rsid w:val="778A3C57"/>
    <w:rsid w:val="789B0840"/>
    <w:rsid w:val="7B983B3A"/>
    <w:rsid w:val="7C3D1194"/>
    <w:rsid w:val="7D147044"/>
    <w:rsid w:val="7F772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000000"/>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pPr>
      <w:ind w:firstLineChars="200" w:firstLine="420"/>
    </w:pPr>
  </w:style>
  <w:style w:type="character" w:customStyle="1" w:styleId="Char">
    <w:name w:val="页脚 Char"/>
    <w:basedOn w:val="a0"/>
    <w:link w:val="a3"/>
    <w:uiPriority w:val="99"/>
    <w:rsid w:val="00571C57"/>
    <w:rPr>
      <w:rFonts w:asciiTheme="minorHAnsi" w:eastAsiaTheme="minorEastAsia" w:hAnsiTheme="minorHAnsi" w:cstheme="minorBidi"/>
      <w:kern w:val="2"/>
      <w:sz w:val="18"/>
      <w:szCs w:val="18"/>
    </w:rPr>
  </w:style>
  <w:style w:type="paragraph" w:styleId="a8">
    <w:name w:val="Balloon Text"/>
    <w:basedOn w:val="a"/>
    <w:link w:val="Char0"/>
    <w:rsid w:val="00ED549D"/>
    <w:rPr>
      <w:sz w:val="18"/>
      <w:szCs w:val="18"/>
    </w:rPr>
  </w:style>
  <w:style w:type="character" w:customStyle="1" w:styleId="Char0">
    <w:name w:val="批注框文本 Char"/>
    <w:basedOn w:val="a0"/>
    <w:link w:val="a8"/>
    <w:rsid w:val="00ED549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000000"/>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pPr>
      <w:ind w:firstLineChars="200" w:firstLine="420"/>
    </w:pPr>
  </w:style>
  <w:style w:type="character" w:customStyle="1" w:styleId="Char">
    <w:name w:val="页脚 Char"/>
    <w:basedOn w:val="a0"/>
    <w:link w:val="a3"/>
    <w:uiPriority w:val="99"/>
    <w:rsid w:val="00571C57"/>
    <w:rPr>
      <w:rFonts w:asciiTheme="minorHAnsi" w:eastAsiaTheme="minorEastAsia" w:hAnsiTheme="minorHAnsi" w:cstheme="minorBidi"/>
      <w:kern w:val="2"/>
      <w:sz w:val="18"/>
      <w:szCs w:val="18"/>
    </w:rPr>
  </w:style>
  <w:style w:type="paragraph" w:styleId="a8">
    <w:name w:val="Balloon Text"/>
    <w:basedOn w:val="a"/>
    <w:link w:val="Char0"/>
    <w:rsid w:val="00ED549D"/>
    <w:rPr>
      <w:sz w:val="18"/>
      <w:szCs w:val="18"/>
    </w:rPr>
  </w:style>
  <w:style w:type="character" w:customStyle="1" w:styleId="Char0">
    <w:name w:val="批注框文本 Char"/>
    <w:basedOn w:val="a0"/>
    <w:link w:val="a8"/>
    <w:rsid w:val="00ED549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968AFB-E374-4236-8200-CC306CA6F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819</Words>
  <Characters>4671</Characters>
  <Application>Microsoft Office Word</Application>
  <DocSecurity>0</DocSecurity>
  <Lines>38</Lines>
  <Paragraphs>10</Paragraphs>
  <ScaleCrop>false</ScaleCrop>
  <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LYH</dc:creator>
  <cp:lastModifiedBy>曹武</cp:lastModifiedBy>
  <cp:revision>2</cp:revision>
  <cp:lastPrinted>2019-06-28T01:46:00Z</cp:lastPrinted>
  <dcterms:created xsi:type="dcterms:W3CDTF">2019-06-28T01:47:00Z</dcterms:created>
  <dcterms:modified xsi:type="dcterms:W3CDTF">2019-06-28T01:47:00Z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