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center"/>
        <w:rPr>
          <w:rFonts w:hint="eastAsia" w:ascii="Times New Roman" w:hAnsi="Times New Roman" w:eastAsia="华文细黑" w:cs="Times New Roman"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hint="eastAsia"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</w:rPr>
        <w:t>人文地理与城乡规划</w:t>
      </w:r>
      <w:r>
        <w:rPr>
          <w:rFonts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</w:rPr>
        <w:t>专业</w:t>
      </w:r>
      <w:r>
        <w:rPr>
          <w:rFonts w:hint="eastAsia" w:ascii="华文细黑" w:hAnsi="华文细黑" w:eastAsia="华文细黑" w:cs="华文细黑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年度检查</w:t>
      </w:r>
    </w:p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left"/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</w:pPr>
    </w:p>
    <w:p>
      <w:pPr>
        <w:widowControl w:val="0"/>
        <w:tabs>
          <w:tab w:val="left" w:pos="540"/>
          <w:tab w:val="left" w:pos="720"/>
        </w:tabs>
        <w:spacing w:before="0" w:after="0" w:line="480" w:lineRule="auto"/>
        <w:ind w:left="0" w:right="0" w:firstLine="480"/>
        <w:jc w:val="left"/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0"/>
          <w:position w:val="0"/>
          <w:sz w:val="24"/>
          <w:shd w:val="clear" w:fill="auto"/>
          <w:lang w:eastAsia="zh-CN"/>
        </w:rPr>
        <w:t>一、主要指标完成情况</w:t>
      </w:r>
    </w:p>
    <w:tbl>
      <w:tblPr>
        <w:tblStyle w:val="8"/>
        <w:tblW w:w="852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6"/>
        <w:gridCol w:w="2863"/>
        <w:gridCol w:w="2288"/>
        <w:gridCol w:w="258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序</w:t>
            </w:r>
            <w:r>
              <w:rPr>
                <w:rFonts w:hint="eastAsia"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号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项</w:t>
            </w:r>
            <w:r>
              <w:rPr>
                <w:rFonts w:hint="eastAsia"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 xml:space="preserve">  </w:t>
            </w: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目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</w:rPr>
              <w:t>2017-2018</w:t>
            </w: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的计划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完成情况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新进城乡规划或风景园林专业的硕士研究生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2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2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新进城乡规划或风景园林专业的规划师或注册规划师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7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3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更新GIS机房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4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建立市域稳定实习基地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1~2个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5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省域稳定实习基地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1~2个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6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考研率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20%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7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参与教师横向课题率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5%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8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创新项目率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5%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9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就业率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95%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0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竞赛参与率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20%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实验室建设经费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80万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2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实践教学建设费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5万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3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研讨会议费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1万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14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  <w:t>师资培训费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2万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hd w:val="clear" w:fill="auto"/>
                <w:lang w:eastAsia="zh-CN"/>
              </w:rPr>
            </w:pP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right="0" w:firstLine="480"/>
        <w:jc w:val="both"/>
        <w:textAlignment w:val="auto"/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pacing w:val="0"/>
          <w:position w:val="0"/>
          <w:sz w:val="24"/>
          <w:shd w:val="clear" w:fill="auto"/>
          <w:lang w:eastAsia="zh-CN"/>
        </w:rPr>
        <w:t>二、主要工作推进情况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1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、人才培养模式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的优化情况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left="0" w:right="0" w:firstLine="0"/>
        <w:jc w:val="both"/>
        <w:textAlignment w:val="auto"/>
        <w:rPr>
          <w:rFonts w:hint="eastAsia" w:ascii="Calibri" w:hAnsi="Calibri" w:eastAsia="宋体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</w:pPr>
      <w:bookmarkStart w:id="0" w:name="_GoBack"/>
      <w:bookmarkEnd w:id="0"/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2</w:t>
      </w:r>
      <w:r>
        <w:rPr>
          <w:rFonts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</w:rPr>
        <w:t>、师资队伍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内涵建设情况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4"/>
          <w:shd w:val="clear" w:fill="auto"/>
        </w:rPr>
      </w:pPr>
      <w:r>
        <w:rPr>
          <w:rFonts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3、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</w:rPr>
        <w:t>学生实践能力的培养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eastAsia="zh-CN"/>
        </w:rPr>
        <w:t>情况</w:t>
      </w:r>
      <w:r>
        <w:rPr>
          <w:rFonts w:hint="eastAsia" w:ascii="Calibri" w:hAnsi="Calibri" w:eastAsia="Calibri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</w:t>
      </w:r>
      <w:r>
        <w:rPr>
          <w:rFonts w:hint="eastAsia" w:ascii="Calibri" w:hAnsi="Calibri" w:eastAsia="宋体" w:cs="Calibri"/>
          <w:b w:val="0"/>
          <w:bCs/>
          <w:color w:val="auto"/>
          <w:spacing w:val="0"/>
          <w:position w:val="0"/>
          <w:sz w:val="24"/>
          <w:shd w:val="clear" w:fill="auto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/>
          <w:color w:val="000000"/>
          <w:spacing w:val="0"/>
          <w:position w:val="0"/>
          <w:sz w:val="24"/>
          <w:shd w:val="clear" w:fill="auto"/>
        </w:rPr>
        <w:t xml:space="preserve">   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  <w:t xml:space="preserve">   三、其他需要说明的问题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</w:pP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</w:pP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400" w:lineRule="exact"/>
        <w:ind w:left="0" w:right="0" w:firstLine="0"/>
        <w:jc w:val="both"/>
        <w:textAlignment w:val="auto"/>
        <w:rPr>
          <w:rFonts w:hint="eastAsia" w:ascii="Times New Roman" w:hAnsi="Times New Roman" w:eastAsia="宋体" w:cs="Times New Roman"/>
          <w:b/>
          <w:color w:val="000000"/>
          <w:spacing w:val="0"/>
          <w:position w:val="0"/>
          <w:sz w:val="24"/>
          <w:shd w:val="clear" w:fill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16D1F"/>
    <w:rsid w:val="311859F3"/>
    <w:rsid w:val="48916D1F"/>
    <w:rsid w:val="687F64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2018-12-26T07:49:00Z</dcterms:created>
  <dc:creator>0</dc:creator>
  <cp:lastModifiedBy>0</cp:lastModifiedBy>
  <dcterms:modified xsi:type="dcterms:W3CDTF">2019-02-26T03:27:06Z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